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0333F" w14:textId="77777777" w:rsidR="00800881" w:rsidRPr="00226C0F" w:rsidRDefault="00800881" w:rsidP="00800881">
      <w:pPr>
        <w:rPr>
          <w:b/>
        </w:rPr>
      </w:pPr>
      <w:r w:rsidRPr="00226C0F">
        <w:rPr>
          <w:b/>
        </w:rPr>
        <w:t>Chapter 1</w:t>
      </w:r>
    </w:p>
    <w:p w14:paraId="2EAAAEA9" w14:textId="4EC54C17" w:rsidR="00800881" w:rsidRPr="00226C0F" w:rsidRDefault="0017516D" w:rsidP="00800881">
      <w:pPr>
        <w:rPr>
          <w:b/>
        </w:rPr>
      </w:pPr>
      <w:r>
        <w:rPr>
          <w:b/>
        </w:rPr>
        <w:t xml:space="preserve">Summary of </w:t>
      </w:r>
      <w:r w:rsidR="00370FA2">
        <w:rPr>
          <w:b/>
        </w:rPr>
        <w:t xml:space="preserve">the </w:t>
      </w:r>
      <w:r>
        <w:rPr>
          <w:b/>
        </w:rPr>
        <w:t>CBMS2015</w:t>
      </w:r>
      <w:r w:rsidR="00800881" w:rsidRPr="00226C0F">
        <w:rPr>
          <w:b/>
        </w:rPr>
        <w:t xml:space="preserve"> Report</w:t>
      </w:r>
    </w:p>
    <w:p w14:paraId="64FB5AC4" w14:textId="77777777" w:rsidR="00800881" w:rsidRDefault="00800881" w:rsidP="00800881"/>
    <w:p w14:paraId="19D5F516" w14:textId="77777777" w:rsidR="00800881" w:rsidRPr="00226C0F" w:rsidRDefault="00800881" w:rsidP="00800881">
      <w:pPr>
        <w:rPr>
          <w:b/>
        </w:rPr>
      </w:pPr>
      <w:r>
        <w:rPr>
          <w:b/>
        </w:rPr>
        <w:t>Highlights of Chapter 1</w:t>
      </w:r>
    </w:p>
    <w:p w14:paraId="40280557" w14:textId="77777777" w:rsidR="00800881" w:rsidRDefault="00800881" w:rsidP="00800881"/>
    <w:p w14:paraId="5A61A4DC" w14:textId="77777777" w:rsidR="00800881" w:rsidRDefault="00800881" w:rsidP="00800881">
      <w:pPr>
        <w:pStyle w:val="ListParagraph"/>
        <w:numPr>
          <w:ilvl w:val="0"/>
          <w:numId w:val="1"/>
        </w:numPr>
        <w:rPr>
          <w:b/>
        </w:rPr>
      </w:pPr>
      <w:r w:rsidRPr="00226C0F">
        <w:rPr>
          <w:b/>
        </w:rPr>
        <w:t>Enrollments</w:t>
      </w:r>
    </w:p>
    <w:p w14:paraId="6EFE65FC" w14:textId="77777777" w:rsidR="00800881" w:rsidRPr="00226C0F" w:rsidRDefault="00800881" w:rsidP="00800881">
      <w:pPr>
        <w:pStyle w:val="ListParagraph"/>
        <w:rPr>
          <w:b/>
        </w:rPr>
      </w:pPr>
    </w:p>
    <w:p w14:paraId="309B5B20" w14:textId="70826924" w:rsidR="00800881" w:rsidRDefault="00800881" w:rsidP="00800881">
      <w:pPr>
        <w:pStyle w:val="ListParagraph"/>
        <w:numPr>
          <w:ilvl w:val="0"/>
          <w:numId w:val="2"/>
        </w:numPr>
      </w:pPr>
      <w:r>
        <w:t>B</w:t>
      </w:r>
      <w:r w:rsidR="002F634E">
        <w:t>etween fall 2000</w:t>
      </w:r>
      <w:r>
        <w:t xml:space="preserve"> </w:t>
      </w:r>
      <w:r w:rsidR="002F634E">
        <w:t>and fall 2015</w:t>
      </w:r>
      <w:r>
        <w:t>, four-year college and university enrollments</w:t>
      </w:r>
      <w:r w:rsidR="002F634E">
        <w:t xml:space="preserve"> grew by </w:t>
      </w:r>
      <w:r w:rsidR="009A38F5">
        <w:t>about 46</w:t>
      </w:r>
      <w:r w:rsidRPr="00056C4B">
        <w:t>%,</w:t>
      </w:r>
      <w:r>
        <w:t xml:space="preserve"> while </w:t>
      </w:r>
      <w:r w:rsidR="00FB7CE3">
        <w:t xml:space="preserve">estimated </w:t>
      </w:r>
      <w:r>
        <w:t xml:space="preserve">enrollments in those institutions’ mathematics and statistics departments </w:t>
      </w:r>
      <w:r w:rsidR="002811CB">
        <w:t xml:space="preserve">combined </w:t>
      </w:r>
      <w:r>
        <w:t>grew</w:t>
      </w:r>
      <w:r w:rsidR="002F634E">
        <w:t xml:space="preserve"> by about 38</w:t>
      </w:r>
      <w:r>
        <w:t>%.  See Table S.1.</w:t>
      </w:r>
    </w:p>
    <w:p w14:paraId="5303A7BA" w14:textId="6E67856F" w:rsidR="00800881" w:rsidRPr="009A38F5" w:rsidRDefault="00800881" w:rsidP="00800881">
      <w:pPr>
        <w:pStyle w:val="ListParagraph"/>
        <w:numPr>
          <w:ilvl w:val="0"/>
          <w:numId w:val="2"/>
        </w:numPr>
      </w:pPr>
      <w:r w:rsidRPr="009A38F5">
        <w:t xml:space="preserve">Between fall </w:t>
      </w:r>
      <w:r w:rsidR="00805E05" w:rsidRPr="009A38F5">
        <w:t>2000 and fall 2015</w:t>
      </w:r>
      <w:r w:rsidRPr="009A38F5">
        <w:t>, publ</w:t>
      </w:r>
      <w:r w:rsidR="0058159F">
        <w:t>ic two-year college enrollments</w:t>
      </w:r>
      <w:r w:rsidR="001114DA" w:rsidRPr="009A38F5">
        <w:t xml:space="preserve"> grew by about 9</w:t>
      </w:r>
      <w:r w:rsidRPr="009A38F5">
        <w:t>%, while enrollments in those institutions’ mathematics programs (excluding computer s</w:t>
      </w:r>
      <w:r w:rsidR="00043AFE" w:rsidRPr="009A38F5">
        <w:t>cience courses) grew by about 38</w:t>
      </w:r>
      <w:r w:rsidRPr="009A38F5">
        <w:t>%. See Table S.1.</w:t>
      </w:r>
    </w:p>
    <w:p w14:paraId="4E4660E3" w14:textId="16BF40BE" w:rsidR="00800881" w:rsidRDefault="002F634E" w:rsidP="00800881">
      <w:pPr>
        <w:pStyle w:val="ListParagraph"/>
        <w:numPr>
          <w:ilvl w:val="0"/>
          <w:numId w:val="2"/>
        </w:numPr>
      </w:pPr>
      <w:r>
        <w:t>Between fall 2010 and fall 2015</w:t>
      </w:r>
      <w:r w:rsidR="00800881">
        <w:t>, four-year college and univers</w:t>
      </w:r>
      <w:r>
        <w:t xml:space="preserve">ity enrollments grew by </w:t>
      </w:r>
      <w:r w:rsidR="009A38F5">
        <w:t>about 1</w:t>
      </w:r>
      <w:r w:rsidR="00800881" w:rsidRPr="00056C4B">
        <w:t>%,</w:t>
      </w:r>
      <w:r w:rsidR="00800881">
        <w:t xml:space="preserve"> while enrollments in those institutions’ mathematics and statist</w:t>
      </w:r>
      <w:r>
        <w:t xml:space="preserve">ics departments </w:t>
      </w:r>
      <w:r w:rsidR="00FB7CE3">
        <w:t xml:space="preserve">combined </w:t>
      </w:r>
      <w:r>
        <w:t>grew by about 13</w:t>
      </w:r>
      <w:r w:rsidR="00800881">
        <w:t>%</w:t>
      </w:r>
      <w:r w:rsidR="00FB7CE3">
        <w:t xml:space="preserve"> (2 SEs)</w:t>
      </w:r>
      <w:r w:rsidR="00800881">
        <w:t xml:space="preserve">.  </w:t>
      </w:r>
      <w:r w:rsidR="00482C54">
        <w:t>Estimated f</w:t>
      </w:r>
      <w:r>
        <w:t>all 2015</w:t>
      </w:r>
      <w:r w:rsidR="00800881">
        <w:t xml:space="preserve"> enrollments increased</w:t>
      </w:r>
      <w:r>
        <w:t xml:space="preserve"> over fall 2010</w:t>
      </w:r>
      <w:r w:rsidR="00B54734">
        <w:t xml:space="preserve"> in each of the</w:t>
      </w:r>
      <w:r w:rsidR="00800881">
        <w:t xml:space="preserve"> major course categories at four-year mathematics and statistics departments</w:t>
      </w:r>
      <w:r w:rsidR="00056C4B">
        <w:t xml:space="preserve"> combined</w:t>
      </w:r>
      <w:r w:rsidR="00800881">
        <w:t xml:space="preserve">, except </w:t>
      </w:r>
      <w:r w:rsidR="00482C54">
        <w:t xml:space="preserve">in </w:t>
      </w:r>
      <w:r>
        <w:t>lower-level and upper-level computer science</w:t>
      </w:r>
      <w:r w:rsidR="00800881">
        <w:t xml:space="preserve"> enrollments in mathematics departments, which </w:t>
      </w:r>
      <w:r w:rsidR="00FB7CE3">
        <w:t xml:space="preserve">together </w:t>
      </w:r>
      <w:r w:rsidR="00482C54">
        <w:t>declined about 23</w:t>
      </w:r>
      <w:r w:rsidR="00800881">
        <w:t>%</w:t>
      </w:r>
      <w:r w:rsidR="00056C4B">
        <w:t xml:space="preserve">, but </w:t>
      </w:r>
      <w:r w:rsidR="00482C54">
        <w:t xml:space="preserve">each </w:t>
      </w:r>
      <w:r w:rsidR="00056C4B">
        <w:t xml:space="preserve">of </w:t>
      </w:r>
      <w:r w:rsidR="009A38F5">
        <w:t>the computer science enrollment categories</w:t>
      </w:r>
      <w:r w:rsidR="00056C4B">
        <w:t xml:space="preserve"> was </w:t>
      </w:r>
      <w:r w:rsidR="002B1782">
        <w:t>above the estimate</w:t>
      </w:r>
      <w:r w:rsidR="00482C54">
        <w:t xml:space="preserve"> obtained in fall 2005</w:t>
      </w:r>
      <w:r w:rsidR="00800881">
        <w:t>.  See Tables S.1 and S.2.</w:t>
      </w:r>
    </w:p>
    <w:p w14:paraId="7CFFC7E4" w14:textId="19C14490" w:rsidR="00B54734" w:rsidRDefault="00043AFE" w:rsidP="00B54734">
      <w:pPr>
        <w:pStyle w:val="ListParagraph"/>
        <w:numPr>
          <w:ilvl w:val="0"/>
          <w:numId w:val="2"/>
        </w:numPr>
      </w:pPr>
      <w:r w:rsidRPr="002B1782">
        <w:t>Between fall 2010 and fall 2015</w:t>
      </w:r>
      <w:r w:rsidR="00800881" w:rsidRPr="002B1782">
        <w:t xml:space="preserve">, public two-year college enrollments </w:t>
      </w:r>
      <w:r w:rsidRPr="002B1782">
        <w:t>decreased</w:t>
      </w:r>
      <w:r w:rsidR="00800881" w:rsidRPr="002B1782">
        <w:t xml:space="preserve"> by </w:t>
      </w:r>
      <w:r w:rsidR="001114DA" w:rsidRPr="002B1782">
        <w:t>about 14%.</w:t>
      </w:r>
      <w:r w:rsidR="00C63A74" w:rsidRPr="002B1782">
        <w:t xml:space="preserve"> </w:t>
      </w:r>
      <w:r w:rsidR="001114DA" w:rsidRPr="002B1782">
        <w:t>E</w:t>
      </w:r>
      <w:r w:rsidR="00800881" w:rsidRPr="002B1782">
        <w:t>nrollments in these institutions’ mathe</w:t>
      </w:r>
      <w:r w:rsidR="000867FB" w:rsidRPr="002B1782">
        <w:t xml:space="preserve">matics </w:t>
      </w:r>
      <w:r w:rsidR="00E22810" w:rsidRPr="002B1782">
        <w:t xml:space="preserve">and statistics </w:t>
      </w:r>
      <w:r w:rsidR="000867FB" w:rsidRPr="002B1782">
        <w:t xml:space="preserve">programs </w:t>
      </w:r>
      <w:r w:rsidR="00C63A74" w:rsidRPr="002B1782">
        <w:t>decreased by about 5</w:t>
      </w:r>
      <w:r w:rsidR="00800881" w:rsidRPr="002B1782">
        <w:t>%</w:t>
      </w:r>
      <w:r w:rsidR="00AB25B6" w:rsidRPr="002B1782">
        <w:t xml:space="preserve"> </w:t>
      </w:r>
      <w:r w:rsidR="00AB25B6" w:rsidRPr="00FB7CE3">
        <w:t>(</w:t>
      </w:r>
      <w:r w:rsidR="00EB7FD9" w:rsidRPr="00FB7CE3">
        <w:t xml:space="preserve">1 SE, </w:t>
      </w:r>
      <w:r w:rsidR="00AB25B6" w:rsidRPr="00FB7CE3">
        <w:t>excluding dual</w:t>
      </w:r>
      <w:r w:rsidR="00AB25B6" w:rsidRPr="002B1782">
        <w:t xml:space="preserve"> enrollment)</w:t>
      </w:r>
      <w:r w:rsidR="00800881" w:rsidRPr="002B1782">
        <w:t xml:space="preserve">.  </w:t>
      </w:r>
      <w:r w:rsidR="009A38F5" w:rsidRPr="002B1782">
        <w:t xml:space="preserve">This decrease in mathematics and statistics programs enrollments changed the trend </w:t>
      </w:r>
      <w:r w:rsidR="00C12CBA" w:rsidRPr="002B1782">
        <w:t xml:space="preserve">observed </w:t>
      </w:r>
      <w:r w:rsidR="009A38F5" w:rsidRPr="002B1782">
        <w:t>over the past CBMS surveys</w:t>
      </w:r>
      <w:r w:rsidR="00C63A74" w:rsidRPr="002B1782">
        <w:t>: from 2000 to 2005</w:t>
      </w:r>
      <w:r w:rsidR="00E40399" w:rsidRPr="002B1782">
        <w:t xml:space="preserve"> enrollments incr</w:t>
      </w:r>
      <w:r w:rsidR="00C63A74" w:rsidRPr="002B1782">
        <w:t>eased by 22%; from 2005 to 2010</w:t>
      </w:r>
      <w:r w:rsidR="00E40399" w:rsidRPr="002B1782">
        <w:t xml:space="preserve"> enrollments increased by 19%; </w:t>
      </w:r>
      <w:r w:rsidR="00C12CBA" w:rsidRPr="002B1782">
        <w:t xml:space="preserve">but </w:t>
      </w:r>
      <w:r w:rsidR="00C63A74" w:rsidRPr="002B1782">
        <w:t>from 2010 to 2015</w:t>
      </w:r>
      <w:r w:rsidR="00E40399" w:rsidRPr="002B1782">
        <w:t xml:space="preserve"> enrollments decreased by 5%.  </w:t>
      </w:r>
      <w:r w:rsidR="00800881" w:rsidRPr="002B1782">
        <w:t>See Tables S.1 and S.2</w:t>
      </w:r>
      <w:r w:rsidR="0089674E">
        <w:t xml:space="preserve"> and </w:t>
      </w:r>
      <w:r w:rsidR="0058159F" w:rsidRPr="00F154FB">
        <w:t>TYE.2 in Chapter 6 (which includes</w:t>
      </w:r>
      <w:r w:rsidR="0089674E" w:rsidRPr="00F154FB">
        <w:t xml:space="preserve"> dual enrollments</w:t>
      </w:r>
      <w:r w:rsidR="0058159F">
        <w:t>)</w:t>
      </w:r>
      <w:r w:rsidR="002B1782">
        <w:t>.</w:t>
      </w:r>
    </w:p>
    <w:p w14:paraId="05724496" w14:textId="75FACD47" w:rsidR="00455CEA" w:rsidRPr="002B1782" w:rsidRDefault="00455CEA" w:rsidP="00455CEA">
      <w:pPr>
        <w:pStyle w:val="ListParagraph"/>
        <w:numPr>
          <w:ilvl w:val="0"/>
          <w:numId w:val="2"/>
        </w:numPr>
      </w:pPr>
      <w:r>
        <w:t xml:space="preserve">Between fall 2010 and fall 2015, the estimated total enrollments in mathematics departments at four-year institutions increased by 12% (1.8 SEs), and the estimated total enrollments in statistics departments increased by 32% (9 SEs).  </w:t>
      </w:r>
      <w:r w:rsidR="00E50D2F">
        <w:t>(See Table</w:t>
      </w:r>
      <w:r w:rsidR="00AC181B">
        <w:t xml:space="preserve"> S.2)</w:t>
      </w:r>
    </w:p>
    <w:p w14:paraId="7BA47773" w14:textId="309FCC9B" w:rsidR="00B54734" w:rsidRDefault="00B54734" w:rsidP="00B54734">
      <w:pPr>
        <w:pStyle w:val="ListParagraph"/>
        <w:numPr>
          <w:ilvl w:val="0"/>
          <w:numId w:val="2"/>
        </w:numPr>
      </w:pPr>
      <w:r>
        <w:t>Between fall 2010 and fall 2015</w:t>
      </w:r>
      <w:r w:rsidR="00056C4B">
        <w:t>,</w:t>
      </w:r>
      <w:r>
        <w:t xml:space="preserve"> the most significant changes in </w:t>
      </w:r>
      <w:r w:rsidR="00687642">
        <w:t xml:space="preserve">estimated </w:t>
      </w:r>
      <w:r>
        <w:t>enrollment</w:t>
      </w:r>
      <w:r w:rsidR="00A13C1C">
        <w:t>s at four-year mathematical sciences departments</w:t>
      </w:r>
      <w:r>
        <w:t xml:space="preserve"> were the increases in enrollments in statistics courses</w:t>
      </w:r>
      <w:r w:rsidR="00917FBE">
        <w:t>, particularly in upper-level statistics courses</w:t>
      </w:r>
      <w:r>
        <w:t xml:space="preserve">.  In statistics departments, </w:t>
      </w:r>
      <w:r w:rsidR="00A13C1C">
        <w:t xml:space="preserve">the </w:t>
      </w:r>
      <w:r>
        <w:t>estimated enrollments in introductory-level statistics courses were up 16% (4</w:t>
      </w:r>
      <w:r w:rsidR="00917FBE">
        <w:t>.3</w:t>
      </w:r>
      <w:r>
        <w:t xml:space="preserve"> SEs) from fall 2010 to f</w:t>
      </w:r>
      <w:r w:rsidR="00A13C1C">
        <w:t>a</w:t>
      </w:r>
      <w:r>
        <w:t xml:space="preserve">ll 2015, and </w:t>
      </w:r>
      <w:r w:rsidR="00A13C1C">
        <w:t xml:space="preserve">the </w:t>
      </w:r>
      <w:r>
        <w:t xml:space="preserve">estimated </w:t>
      </w:r>
      <w:r w:rsidR="00A13C1C">
        <w:t xml:space="preserve">enrollments in </w:t>
      </w:r>
      <w:r>
        <w:t xml:space="preserve">upper-level statistics </w:t>
      </w:r>
      <w:r w:rsidR="00A13C1C">
        <w:t xml:space="preserve">courses </w:t>
      </w:r>
      <w:r>
        <w:t>were up 85% (11</w:t>
      </w:r>
      <w:r w:rsidR="00917FBE">
        <w:t>.5</w:t>
      </w:r>
      <w:r>
        <w:t xml:space="preserve"> SEs).  In mathematics departments, </w:t>
      </w:r>
      <w:r w:rsidR="00A13C1C">
        <w:t xml:space="preserve">the </w:t>
      </w:r>
      <w:r>
        <w:t xml:space="preserve">estimated enrollments in introductory-level statistics courses were up 10% (1.1 SEs) </w:t>
      </w:r>
      <w:r w:rsidR="00043C18">
        <w:t>from fall 2010 to fall 2015,</w:t>
      </w:r>
      <w:r>
        <w:t xml:space="preserve"> </w:t>
      </w:r>
      <w:r w:rsidR="00A13C1C">
        <w:t xml:space="preserve">the </w:t>
      </w:r>
      <w:r>
        <w:t xml:space="preserve">estimated </w:t>
      </w:r>
      <w:r w:rsidR="00043C18">
        <w:t xml:space="preserve">enrollments in </w:t>
      </w:r>
      <w:r>
        <w:t>upper-level statistics courses were up 88% (4.7 SEs), and</w:t>
      </w:r>
      <w:r w:rsidR="00043C18">
        <w:t xml:space="preserve"> estimated</w:t>
      </w:r>
      <w:r>
        <w:t xml:space="preserve"> total enrollments in </w:t>
      </w:r>
      <w:r w:rsidR="00687642">
        <w:t xml:space="preserve">all </w:t>
      </w:r>
      <w:r>
        <w:t xml:space="preserve">statistics courses </w:t>
      </w:r>
      <w:r w:rsidR="00687642">
        <w:t xml:space="preserve">combined </w:t>
      </w:r>
      <w:r>
        <w:t>in mathematics departments were up 19% (2</w:t>
      </w:r>
      <w:r w:rsidR="00AC181B">
        <w:t>.1</w:t>
      </w:r>
      <w:r>
        <w:t xml:space="preserve"> SEs). </w:t>
      </w:r>
      <w:r w:rsidR="00A13C1C">
        <w:t>See Table S.2</w:t>
      </w:r>
      <w:r w:rsidR="00043C18">
        <w:t>.</w:t>
      </w:r>
    </w:p>
    <w:p w14:paraId="6F878045" w14:textId="377C2FBC" w:rsidR="00A13C1C" w:rsidRDefault="00A13C1C" w:rsidP="00B54734">
      <w:pPr>
        <w:pStyle w:val="ListParagraph"/>
        <w:numPr>
          <w:ilvl w:val="0"/>
          <w:numId w:val="2"/>
        </w:numPr>
      </w:pPr>
      <w:r>
        <w:t>Between fall 2010 and fall 2015,</w:t>
      </w:r>
      <w:r w:rsidR="0076394C">
        <w:t xml:space="preserve"> in mathematics departments at four-year colleges and universities,</w:t>
      </w:r>
      <w:r>
        <w:t xml:space="preserve"> estimated enrollments in precollege l</w:t>
      </w:r>
      <w:r w:rsidR="00A05821">
        <w:t>evel mathematics courses increased by</w:t>
      </w:r>
      <w:r>
        <w:t xml:space="preserve"> </w:t>
      </w:r>
      <w:r w:rsidR="0076394C">
        <w:t>21</w:t>
      </w:r>
      <w:r>
        <w:t>% (</w:t>
      </w:r>
      <w:r w:rsidR="0076394C">
        <w:t xml:space="preserve">1.7 </w:t>
      </w:r>
      <w:r>
        <w:t xml:space="preserve">SEs), in introductory level mathematics courses </w:t>
      </w:r>
      <w:r w:rsidR="00A05821">
        <w:t>increased by</w:t>
      </w:r>
      <w:r w:rsidR="0076394C">
        <w:t>16</w:t>
      </w:r>
      <w:r>
        <w:t>% (</w:t>
      </w:r>
      <w:r w:rsidR="0076394C">
        <w:t xml:space="preserve">1.7 </w:t>
      </w:r>
      <w:r>
        <w:t xml:space="preserve">SEs), in calculus level courses </w:t>
      </w:r>
      <w:r w:rsidR="00A05821">
        <w:t xml:space="preserve">increased by </w:t>
      </w:r>
      <w:r w:rsidR="0076394C">
        <w:t>8</w:t>
      </w:r>
      <w:r>
        <w:t>% (</w:t>
      </w:r>
      <w:r w:rsidR="0076394C">
        <w:t xml:space="preserve">0.95 </w:t>
      </w:r>
      <w:r>
        <w:t xml:space="preserve">SEs), and in advanced level courses </w:t>
      </w:r>
      <w:r w:rsidR="00A05821">
        <w:t xml:space="preserve">increased by </w:t>
      </w:r>
      <w:r w:rsidR="0076394C">
        <w:t>3</w:t>
      </w:r>
      <w:r>
        <w:t>% (</w:t>
      </w:r>
      <w:r w:rsidR="0076394C">
        <w:t xml:space="preserve">0.3 </w:t>
      </w:r>
      <w:r>
        <w:t xml:space="preserve">SEs).  </w:t>
      </w:r>
      <w:r w:rsidR="000300C5">
        <w:t xml:space="preserve">Total enrollments in mathematics courses increased 12% (!.7 </w:t>
      </w:r>
      <w:r w:rsidR="000300C5">
        <w:lastRenderedPageBreak/>
        <w:t xml:space="preserve">SEs). </w:t>
      </w:r>
      <w:r>
        <w:t>Larger and more significant increases in enrollments from fall 2000 to fall 2015 were observed.  See Table S.2.</w:t>
      </w:r>
    </w:p>
    <w:p w14:paraId="3C50BCE5" w14:textId="05C55340" w:rsidR="00800881" w:rsidRPr="00A62207" w:rsidRDefault="0009650E" w:rsidP="00800881">
      <w:pPr>
        <w:pStyle w:val="ListParagraph"/>
        <w:numPr>
          <w:ilvl w:val="0"/>
          <w:numId w:val="2"/>
        </w:numPr>
      </w:pPr>
      <w:r w:rsidRPr="00A62207">
        <w:t>6</w:t>
      </w:r>
      <w:r w:rsidR="00590453" w:rsidRPr="00590453">
        <w:t xml:space="preserve"> In public two-year colleges, the overall mathematics enrollment decrease of 5% from 2010 to 2015 included a 32% (6 SEs) decrease in precollege-level courses.  This decrease was balanced with increases of 21% (2 SEs) in introductory-level (including Precalculus) mathematics courses, 10% (1 SE) in calculus-level mathematics (mainstream and non-mainstream), and 104% (2 SEs) in elementary/introductory statistics and probability courses.  See Tables S.2 and TYE.4 in Chapter</w:t>
      </w:r>
      <w:r w:rsidR="00800881" w:rsidRPr="00590453">
        <w:t>.</w:t>
      </w:r>
      <w:r w:rsidR="008F4646">
        <w:t xml:space="preserve">   </w:t>
      </w:r>
    </w:p>
    <w:p w14:paraId="006B7157" w14:textId="1365285D" w:rsidR="00800881" w:rsidRDefault="00800881" w:rsidP="00800881">
      <w:pPr>
        <w:pStyle w:val="ListParagraph"/>
        <w:numPr>
          <w:ilvl w:val="0"/>
          <w:numId w:val="2"/>
        </w:numPr>
      </w:pPr>
      <w:r>
        <w:t>Computer science enrollments in mathematics departments of four-year coll</w:t>
      </w:r>
      <w:r w:rsidR="005D3AEA">
        <w:t>eges and universities, which</w:t>
      </w:r>
      <w:r w:rsidR="00590453">
        <w:t xml:space="preserve"> dropped by 54</w:t>
      </w:r>
      <w:r>
        <w:t xml:space="preserve">% from 2000 to 2005, increased </w:t>
      </w:r>
      <w:r w:rsidR="005D3AEA">
        <w:t xml:space="preserve">35% from 2005 to 2010, and dropped </w:t>
      </w:r>
      <w:r w:rsidR="0076394C">
        <w:t>12</w:t>
      </w:r>
      <w:r w:rsidR="005D3AEA" w:rsidRPr="00A05821">
        <w:t xml:space="preserve">% </w:t>
      </w:r>
      <w:r w:rsidR="004967B1" w:rsidRPr="00A05821">
        <w:t>(</w:t>
      </w:r>
      <w:r w:rsidR="00A05821" w:rsidRPr="00A05821">
        <w:t>0.8 SE</w:t>
      </w:r>
      <w:r w:rsidR="004967B1" w:rsidRPr="00A05821">
        <w:t xml:space="preserve">) </w:t>
      </w:r>
      <w:r w:rsidR="005D3AEA" w:rsidRPr="00A05821">
        <w:t>f</w:t>
      </w:r>
      <w:r w:rsidR="005D3AEA">
        <w:t>rom 2010 to 2015</w:t>
      </w:r>
      <w:r>
        <w:t>.  See Table S.2.</w:t>
      </w:r>
    </w:p>
    <w:p w14:paraId="34E7C968" w14:textId="77777777" w:rsidR="00800881" w:rsidRDefault="00800881" w:rsidP="00800881"/>
    <w:p w14:paraId="3B267A77" w14:textId="13B981CC" w:rsidR="00973996" w:rsidRPr="00973996" w:rsidRDefault="00FE2DA5" w:rsidP="00973996">
      <w:pPr>
        <w:pStyle w:val="ListParagraph"/>
        <w:numPr>
          <w:ilvl w:val="0"/>
          <w:numId w:val="1"/>
        </w:numPr>
        <w:rPr>
          <w:b/>
        </w:rPr>
      </w:pPr>
      <w:r>
        <w:rPr>
          <w:b/>
        </w:rPr>
        <w:t>Bachelor’s</w:t>
      </w:r>
      <w:r w:rsidR="00800881" w:rsidRPr="00973996">
        <w:rPr>
          <w:b/>
        </w:rPr>
        <w:t xml:space="preserve"> degrees granted</w:t>
      </w:r>
    </w:p>
    <w:p w14:paraId="4E350AD9" w14:textId="77777777" w:rsidR="00973996" w:rsidRPr="00973996" w:rsidRDefault="00973996" w:rsidP="00973996">
      <w:pPr>
        <w:pStyle w:val="ListParagraph"/>
        <w:rPr>
          <w:b/>
        </w:rPr>
      </w:pPr>
    </w:p>
    <w:p w14:paraId="63EE004B" w14:textId="0D92FE49" w:rsidR="00973996" w:rsidRPr="00973996" w:rsidRDefault="00233B8C" w:rsidP="00973996">
      <w:pPr>
        <w:pStyle w:val="ListParagraph"/>
        <w:numPr>
          <w:ilvl w:val="0"/>
          <w:numId w:val="12"/>
        </w:numPr>
        <w:rPr>
          <w:b/>
        </w:rPr>
      </w:pPr>
      <w:r w:rsidRPr="00973996">
        <w:t xml:space="preserve">The estimated total number of mathematical sciences </w:t>
      </w:r>
      <w:r w:rsidR="00FE2DA5">
        <w:t>bachelor’s</w:t>
      </w:r>
      <w:r w:rsidRPr="00973996">
        <w:t xml:space="preserve"> degrees granted through the nation’s four-year mathematics and statistics departments in the 2014-15 academic year was 26,234, up from 21,377 in 2009-10 (a 23% </w:t>
      </w:r>
      <w:r w:rsidR="003318BC">
        <w:t xml:space="preserve">(1.9 SE) </w:t>
      </w:r>
      <w:r w:rsidRPr="00973996">
        <w:t>increase over 2009-10),</w:t>
      </w:r>
      <w:r w:rsidR="00D1377C" w:rsidRPr="00973996">
        <w:t xml:space="preserve"> </w:t>
      </w:r>
      <w:r w:rsidRPr="00973996">
        <w:t xml:space="preserve">This </w:t>
      </w:r>
      <w:r w:rsidR="00D1377C" w:rsidRPr="00973996">
        <w:t xml:space="preserve">estimate </w:t>
      </w:r>
      <w:r w:rsidRPr="00973996">
        <w:t>reverse</w:t>
      </w:r>
      <w:r w:rsidR="00D1377C" w:rsidRPr="00973996">
        <w:t>s</w:t>
      </w:r>
      <w:r w:rsidRPr="00973996">
        <w:t xml:space="preserve"> a declining trend observed over the CBMS surveys from 1985-2010</w:t>
      </w:r>
      <w:r w:rsidR="00D1377C" w:rsidRPr="00973996">
        <w:t>; the CBMS 1985 estimate was 27,928</w:t>
      </w:r>
      <w:r w:rsidRPr="00973996">
        <w:t xml:space="preserve">.  When </w:t>
      </w:r>
      <w:r w:rsidR="00FE2DA5">
        <w:t>bachelor’s</w:t>
      </w:r>
      <w:r w:rsidRPr="00973996">
        <w:t xml:space="preserve"> degrees in computer </w:t>
      </w:r>
      <w:r w:rsidR="00D1377C" w:rsidRPr="00973996">
        <w:t xml:space="preserve">science awarded by mathematics departments </w:t>
      </w:r>
      <w:r w:rsidRPr="00973996">
        <w:t xml:space="preserve">are removed from the total number of </w:t>
      </w:r>
      <w:r w:rsidR="00FE2DA5">
        <w:t>bachelor’s</w:t>
      </w:r>
      <w:r w:rsidRPr="00973996">
        <w:t xml:space="preserve"> degrees awarded, the total number</w:t>
      </w:r>
      <w:r w:rsidR="00D1377C" w:rsidRPr="00973996">
        <w:t>,</w:t>
      </w:r>
      <w:r w:rsidRPr="00973996">
        <w:t xml:space="preserve"> 22,266 </w:t>
      </w:r>
      <w:r w:rsidR="00D1377C" w:rsidRPr="00973996">
        <w:t xml:space="preserve">degrees, </w:t>
      </w:r>
      <w:r w:rsidRPr="00973996">
        <w:t>is lar</w:t>
      </w:r>
      <w:r w:rsidR="00D1377C" w:rsidRPr="00973996">
        <w:t xml:space="preserve">ger than any estimated number of degrees </w:t>
      </w:r>
      <w:r w:rsidR="00973996" w:rsidRPr="00973996">
        <w:t xml:space="preserve">awarded </w:t>
      </w:r>
      <w:r w:rsidR="00D1377C" w:rsidRPr="00973996">
        <w:t xml:space="preserve">observed in the </w:t>
      </w:r>
      <w:r w:rsidRPr="00973996">
        <w:t>CBMS surveys</w:t>
      </w:r>
      <w:r w:rsidR="00973996" w:rsidRPr="00973996">
        <w:t xml:space="preserve"> from 1985</w:t>
      </w:r>
      <w:r w:rsidR="00D1377C" w:rsidRPr="00973996">
        <w:t>-2010</w:t>
      </w:r>
      <w:r w:rsidR="00973996" w:rsidRPr="00973996">
        <w:t>; the CBMS 1985 estimate was 19,237</w:t>
      </w:r>
      <w:r w:rsidR="0076603A">
        <w:t xml:space="preserve"> degrees awarded in 1984-5</w:t>
      </w:r>
      <w:r w:rsidR="00973996" w:rsidRPr="00973996">
        <w:t>.</w:t>
      </w:r>
      <w:r w:rsidR="00D1377C" w:rsidRPr="00973996">
        <w:t xml:space="preserve">  See Table S.3</w:t>
      </w:r>
      <w:r w:rsidR="00973996" w:rsidRPr="00973996">
        <w:t>.</w:t>
      </w:r>
    </w:p>
    <w:p w14:paraId="3C8E38CE" w14:textId="58A67BB4" w:rsidR="00800881" w:rsidRDefault="00D1377C" w:rsidP="00800881">
      <w:pPr>
        <w:pStyle w:val="ListParagraph"/>
        <w:numPr>
          <w:ilvl w:val="0"/>
          <w:numId w:val="3"/>
        </w:numPr>
      </w:pPr>
      <w:r>
        <w:t>The number of degrees in computer science awarded by mathematics departments in 2014-15 was</w:t>
      </w:r>
      <w:r w:rsidR="00973996">
        <w:t xml:space="preserve"> estimated at 3,968, the largest estimate since the 1990 CBMS </w:t>
      </w:r>
      <w:r w:rsidR="00452430">
        <w:t>survey, w</w:t>
      </w:r>
      <w:r w:rsidR="00973996">
        <w:t xml:space="preserve">hen the estimated number of degrees in computer science awarded in mathematical science departments was 5,075. </w:t>
      </w:r>
      <w:r w:rsidR="00800881">
        <w:t xml:space="preserve"> See Table S.3.</w:t>
      </w:r>
    </w:p>
    <w:p w14:paraId="3725FE78" w14:textId="71866CDE" w:rsidR="00800881" w:rsidRDefault="00800881" w:rsidP="00800881">
      <w:pPr>
        <w:pStyle w:val="ListParagraph"/>
        <w:numPr>
          <w:ilvl w:val="0"/>
          <w:numId w:val="3"/>
        </w:numPr>
      </w:pPr>
      <w:r>
        <w:t>The number of mathematics</w:t>
      </w:r>
      <w:r w:rsidR="001030A2">
        <w:t>/statistics</w:t>
      </w:r>
      <w:r>
        <w:t xml:space="preserve"> education </w:t>
      </w:r>
      <w:r w:rsidR="00FE2DA5">
        <w:t>bachelor’s</w:t>
      </w:r>
      <w:r>
        <w:t xml:space="preserve"> degrees granted through </w:t>
      </w:r>
      <w:r w:rsidR="001030A2">
        <w:t xml:space="preserve">four-year </w:t>
      </w:r>
      <w:r>
        <w:t xml:space="preserve">mathematics </w:t>
      </w:r>
      <w:r w:rsidR="001030A2">
        <w:t xml:space="preserve">and statistics </w:t>
      </w:r>
      <w:r>
        <w:t>department</w:t>
      </w:r>
      <w:r w:rsidR="00E224E6">
        <w:t xml:space="preserve">s decreased by </w:t>
      </w:r>
      <w:r w:rsidR="00E224E6" w:rsidRPr="003318BC">
        <w:t>20% (</w:t>
      </w:r>
      <w:r w:rsidR="003318BC">
        <w:t xml:space="preserve">2.1 </w:t>
      </w:r>
      <w:r w:rsidR="00E224E6" w:rsidRPr="003318BC">
        <w:t>SEs)</w:t>
      </w:r>
      <w:r w:rsidR="0076603A">
        <w:t xml:space="preserve"> between 2009-10 and 2014</w:t>
      </w:r>
      <w:r w:rsidR="003318BC">
        <w:t>-15, and decreased by about 42</w:t>
      </w:r>
      <w:r>
        <w:t>% when compared with 1999-2000 (when it was the</w:t>
      </w:r>
      <w:r w:rsidR="003318BC">
        <w:t xml:space="preserve"> highest estimated number </w:t>
      </w:r>
      <w:r>
        <w:t>in the last five CBMS studies).  See Table S.3.</w:t>
      </w:r>
    </w:p>
    <w:p w14:paraId="47A00DF2" w14:textId="07A1F15D" w:rsidR="00800881" w:rsidRDefault="00800881" w:rsidP="00800881">
      <w:pPr>
        <w:pStyle w:val="ListParagraph"/>
        <w:numPr>
          <w:ilvl w:val="0"/>
          <w:numId w:val="3"/>
        </w:numPr>
      </w:pPr>
      <w:r>
        <w:t xml:space="preserve">The percentage of </w:t>
      </w:r>
      <w:r w:rsidR="00FE2DA5">
        <w:t>bachelor’s</w:t>
      </w:r>
      <w:r>
        <w:t xml:space="preserve"> degrees awarded to women through U.S. mathematics and statistics departments </w:t>
      </w:r>
      <w:r w:rsidR="00452430">
        <w:t xml:space="preserve">in 2014-15 </w:t>
      </w:r>
      <w:r w:rsidR="00E224E6">
        <w:t>was estimated at 42%, about</w:t>
      </w:r>
      <w:r w:rsidR="00482A43">
        <w:t xml:space="preserve"> comparable to estimates in recent</w:t>
      </w:r>
      <w:r w:rsidR="00E224E6">
        <w:t xml:space="preserve"> CBMS surveys: </w:t>
      </w:r>
      <w:r w:rsidR="00452430">
        <w:t>43% in 1999-2000, 40% in 2004-5, 43% in 2009-10.  When</w:t>
      </w:r>
      <w:r>
        <w:t xml:space="preserve"> </w:t>
      </w:r>
      <w:r w:rsidR="00452430">
        <w:t xml:space="preserve">degrees in </w:t>
      </w:r>
      <w:r>
        <w:t>compu</w:t>
      </w:r>
      <w:r w:rsidR="00452430">
        <w:t>ter science degrees awarded by mathematics department are excluded</w:t>
      </w:r>
      <w:r>
        <w:t xml:space="preserve">, then the </w:t>
      </w:r>
      <w:r w:rsidR="00452430">
        <w:t xml:space="preserve">estimated </w:t>
      </w:r>
      <w:r>
        <w:t xml:space="preserve">percentage of degrees awarded to women through U.S. mathematics and statistics departments </w:t>
      </w:r>
      <w:r w:rsidR="00452430">
        <w:t>was 43% in 2014-15; it was 47% in 1990-2000, 44% in 2004-5 and 45</w:t>
      </w:r>
      <w:r>
        <w:t>% in 2009-1</w:t>
      </w:r>
      <w:r w:rsidR="00452430">
        <w:t xml:space="preserve">0. </w:t>
      </w:r>
      <w:r>
        <w:t>See Table S.3.</w:t>
      </w:r>
    </w:p>
    <w:p w14:paraId="6243DA46" w14:textId="77777777" w:rsidR="00800881" w:rsidRDefault="00800881" w:rsidP="00800881"/>
    <w:p w14:paraId="601995B5" w14:textId="106B9AAD" w:rsidR="00800881" w:rsidRDefault="00800881" w:rsidP="00800881">
      <w:pPr>
        <w:pStyle w:val="ListParagraph"/>
        <w:numPr>
          <w:ilvl w:val="0"/>
          <w:numId w:val="1"/>
        </w:numPr>
        <w:rPr>
          <w:b/>
        </w:rPr>
      </w:pPr>
      <w:r>
        <w:rPr>
          <w:b/>
        </w:rPr>
        <w:t>Appointment type</w:t>
      </w:r>
      <w:r w:rsidRPr="00D25066">
        <w:rPr>
          <w:b/>
        </w:rPr>
        <w:t xml:space="preserve"> of instructors of undergraduate ma</w:t>
      </w:r>
      <w:r w:rsidR="003318BC">
        <w:rPr>
          <w:b/>
        </w:rPr>
        <w:t>thematics and statistics sections</w:t>
      </w:r>
    </w:p>
    <w:p w14:paraId="50911845" w14:textId="77777777" w:rsidR="00800881" w:rsidRDefault="00800881" w:rsidP="00800881">
      <w:pPr>
        <w:pStyle w:val="ListParagraph"/>
        <w:ind w:left="810"/>
        <w:rPr>
          <w:b/>
        </w:rPr>
      </w:pPr>
    </w:p>
    <w:p w14:paraId="695CEEE6" w14:textId="76EB619B" w:rsidR="009E75F2" w:rsidRDefault="007A4113" w:rsidP="00800881">
      <w:pPr>
        <w:pStyle w:val="ListParagraph"/>
        <w:numPr>
          <w:ilvl w:val="0"/>
          <w:numId w:val="4"/>
        </w:numPr>
      </w:pPr>
      <w:r>
        <w:t xml:space="preserve">The estimated percentage of sections of calculus-level courses taught in four-year colleges and universities by tenured or tenure-eligible faculty decreased from 61% in fall 2005, to 59% in fall 2010, to 52% </w:t>
      </w:r>
      <w:r w:rsidR="00B066D4">
        <w:t>(SE 2</w:t>
      </w:r>
      <w:r w:rsidR="00CD6222">
        <w:t>.2</w:t>
      </w:r>
      <w:r w:rsidR="00B066D4">
        <w:t xml:space="preserve">) </w:t>
      </w:r>
      <w:r>
        <w:t xml:space="preserve">in fall 2015, and the percentage taught by other full-time faculty increased from 15% in fall 2010 to 24% </w:t>
      </w:r>
      <w:r w:rsidR="00CD6222">
        <w:t>(SE 1.6</w:t>
      </w:r>
      <w:r w:rsidR="00B066D4">
        <w:t xml:space="preserve">) </w:t>
      </w:r>
      <w:r>
        <w:t xml:space="preserve">in fall 2015.  </w:t>
      </w:r>
      <w:r w:rsidR="00CD6222">
        <w:lastRenderedPageBreak/>
        <w:t>Further data on the appointment type</w:t>
      </w:r>
      <w:r>
        <w:t xml:space="preserve"> of the instructor, broken down by the type of class and the format of t</w:t>
      </w:r>
      <w:r w:rsidR="004C6E10">
        <w:t>he class, are</w:t>
      </w:r>
      <w:r>
        <w:t xml:space="preserve"> given for calculus classes, introductory statistics classes, and computer science classes. See Tables S.4-S.8.</w:t>
      </w:r>
    </w:p>
    <w:p w14:paraId="2D45D39C" w14:textId="44715DB2" w:rsidR="00800881" w:rsidRPr="00482A43" w:rsidRDefault="00800881" w:rsidP="00800881">
      <w:pPr>
        <w:pStyle w:val="ListParagraph"/>
        <w:numPr>
          <w:ilvl w:val="0"/>
          <w:numId w:val="4"/>
        </w:numPr>
      </w:pPr>
      <w:r w:rsidRPr="00482A43">
        <w:t>In public two-year colleges, the percentage of mathematic</w:t>
      </w:r>
      <w:r w:rsidR="00185840" w:rsidRPr="00482A43">
        <w:t>s</w:t>
      </w:r>
      <w:r w:rsidRPr="00482A43">
        <w:t xml:space="preserve"> and statistics sections taught by full-time faculty </w:t>
      </w:r>
      <w:r w:rsidR="00185840" w:rsidRPr="00482A43">
        <w:t xml:space="preserve">increased by ten points to 64% </w:t>
      </w:r>
      <w:r w:rsidR="003752AB" w:rsidRPr="00482A43">
        <w:t>(SE</w:t>
      </w:r>
      <w:r w:rsidR="00D6179B">
        <w:t xml:space="preserve"> 4</w:t>
      </w:r>
      <w:r w:rsidR="00603896" w:rsidRPr="00482A43">
        <w:t xml:space="preserve">) </w:t>
      </w:r>
      <w:r w:rsidR="00185840" w:rsidRPr="00482A43">
        <w:t>in fall 201</w:t>
      </w:r>
      <w:r w:rsidRPr="00482A43">
        <w:t xml:space="preserve">5 </w:t>
      </w:r>
      <w:r w:rsidR="00185840" w:rsidRPr="00482A43">
        <w:t>compared with</w:t>
      </w:r>
      <w:r w:rsidRPr="00482A43">
        <w:t xml:space="preserve"> fall 2010.  </w:t>
      </w:r>
      <w:r w:rsidR="009536B0" w:rsidRPr="00482A43">
        <w:t xml:space="preserve"> In Mainstream Calculus I and II courses, full-time faculty taught</w:t>
      </w:r>
      <w:r w:rsidR="007D1AC9" w:rsidRPr="00482A43">
        <w:t xml:space="preserve"> 84</w:t>
      </w:r>
      <w:r w:rsidR="009536B0" w:rsidRPr="00482A43">
        <w:t xml:space="preserve">% </w:t>
      </w:r>
      <w:r w:rsidR="003E4117">
        <w:t>(SE 2</w:t>
      </w:r>
      <w:r w:rsidR="001722FA" w:rsidRPr="00482A43">
        <w:t xml:space="preserve">) </w:t>
      </w:r>
      <w:r w:rsidR="009536B0" w:rsidRPr="00482A43">
        <w:t xml:space="preserve">of sections with an average section size of 26 </w:t>
      </w:r>
      <w:r w:rsidR="00D6179B">
        <w:t>(</w:t>
      </w:r>
      <w:r w:rsidR="001722FA" w:rsidRPr="00482A43">
        <w:t>SE</w:t>
      </w:r>
      <w:r w:rsidR="00D6179B">
        <w:t xml:space="preserve"> 1</w:t>
      </w:r>
      <w:r w:rsidR="001722FA" w:rsidRPr="00482A43">
        <w:t>) students.  N</w:t>
      </w:r>
      <w:r w:rsidR="009536B0" w:rsidRPr="00482A43">
        <w:t xml:space="preserve">on-Mainstream Calculus I and II taught 71% </w:t>
      </w:r>
      <w:r w:rsidR="003752AB" w:rsidRPr="00482A43">
        <w:t>(</w:t>
      </w:r>
      <w:r w:rsidR="00D6179B">
        <w:t>SE 10</w:t>
      </w:r>
      <w:r w:rsidR="001722FA" w:rsidRPr="00482A43">
        <w:t xml:space="preserve">) </w:t>
      </w:r>
      <w:r w:rsidR="009536B0" w:rsidRPr="00482A43">
        <w:t>of all sections with an average section size of 26</w:t>
      </w:r>
      <w:r w:rsidR="001722FA" w:rsidRPr="00482A43">
        <w:t xml:space="preserve"> (1 SE) students</w:t>
      </w:r>
      <w:r w:rsidR="009536B0" w:rsidRPr="00482A43">
        <w:t xml:space="preserve">. </w:t>
      </w:r>
      <w:r w:rsidR="007A53CE" w:rsidRPr="00482A43">
        <w:t>Eighty percent (80%</w:t>
      </w:r>
      <w:r w:rsidR="00D6179B">
        <w:t xml:space="preserve"> with SE 5</w:t>
      </w:r>
      <w:r w:rsidR="007A53CE" w:rsidRPr="00482A43">
        <w:t xml:space="preserve">) of Elementary/Introductory Statistics and Probability courses </w:t>
      </w:r>
      <w:r w:rsidR="00144271" w:rsidRPr="00482A43">
        <w:t>were taught by full-time faculty and</w:t>
      </w:r>
      <w:r w:rsidR="007A53CE" w:rsidRPr="00482A43">
        <w:t xml:space="preserve"> had average section size of 26 </w:t>
      </w:r>
      <w:r w:rsidR="001722FA" w:rsidRPr="00482A43">
        <w:t xml:space="preserve">(5 SE) </w:t>
      </w:r>
      <w:r w:rsidR="007A53CE" w:rsidRPr="00482A43">
        <w:t xml:space="preserve">students.  </w:t>
      </w:r>
      <w:r w:rsidR="000E76D7" w:rsidRPr="00482A43">
        <w:t>See Tables S.4-S.7</w:t>
      </w:r>
      <w:r w:rsidRPr="00482A43">
        <w:t>.</w:t>
      </w:r>
    </w:p>
    <w:p w14:paraId="7E7279C6" w14:textId="77777777" w:rsidR="00F21231" w:rsidRPr="00A62207" w:rsidRDefault="00F21231" w:rsidP="00F21231">
      <w:pPr>
        <w:pStyle w:val="ListParagraph"/>
      </w:pPr>
    </w:p>
    <w:p w14:paraId="3CB15474" w14:textId="77777777" w:rsidR="00F21231" w:rsidRPr="007361DE" w:rsidRDefault="00F21231" w:rsidP="00F21231">
      <w:pPr>
        <w:pStyle w:val="ListParagraph"/>
        <w:numPr>
          <w:ilvl w:val="0"/>
          <w:numId w:val="1"/>
        </w:numPr>
        <w:rPr>
          <w:b/>
        </w:rPr>
      </w:pPr>
      <w:r w:rsidRPr="007361DE">
        <w:rPr>
          <w:b/>
        </w:rPr>
        <w:t>Pedagogical methods used in teaching undergraduate mathematics and statistics courses</w:t>
      </w:r>
    </w:p>
    <w:p w14:paraId="7A01C752" w14:textId="77777777" w:rsidR="00F21231" w:rsidRPr="006D00A4" w:rsidRDefault="00F21231" w:rsidP="00F21231">
      <w:pPr>
        <w:pStyle w:val="ListParagraph"/>
        <w:ind w:left="810"/>
        <w:rPr>
          <w:highlight w:val="cyan"/>
        </w:rPr>
      </w:pPr>
    </w:p>
    <w:p w14:paraId="3148852F" w14:textId="31CD7497" w:rsidR="00F21231" w:rsidRPr="00CD6222" w:rsidRDefault="00F21231" w:rsidP="00F21231">
      <w:pPr>
        <w:pStyle w:val="ListParagraph"/>
        <w:numPr>
          <w:ilvl w:val="0"/>
          <w:numId w:val="4"/>
        </w:numPr>
      </w:pPr>
      <w:r w:rsidRPr="00CD6222">
        <w:t>In publi</w:t>
      </w:r>
      <w:r w:rsidR="00D65F30" w:rsidRPr="00CD6222">
        <w:t>c two-year colleges in fall 2015</w:t>
      </w:r>
      <w:r w:rsidRPr="00CD6222">
        <w:t xml:space="preserve">, Mainstream Calculus I </w:t>
      </w:r>
      <w:r w:rsidR="00D65F30" w:rsidRPr="00CD6222">
        <w:t xml:space="preserve">courses </w:t>
      </w:r>
      <w:r w:rsidR="00241962" w:rsidRPr="00CD6222">
        <w:t>had common department exams in 88% (SE</w:t>
      </w:r>
      <w:r w:rsidR="00D6179B">
        <w:t xml:space="preserve"> 3</w:t>
      </w:r>
      <w:r w:rsidR="00241962" w:rsidRPr="00CD6222">
        <w:t xml:space="preserve">) of sections and </w:t>
      </w:r>
      <w:r w:rsidR="00D65F30" w:rsidRPr="00CD6222">
        <w:t>used homework manag</w:t>
      </w:r>
      <w:r w:rsidR="00241962" w:rsidRPr="00CD6222">
        <w:t>ement systems in 37% (</w:t>
      </w:r>
      <w:r w:rsidR="003752AB" w:rsidRPr="00CD6222">
        <w:t>SE</w:t>
      </w:r>
      <w:r w:rsidR="00D6179B">
        <w:t xml:space="preserve"> 4</w:t>
      </w:r>
      <w:r w:rsidR="00241962" w:rsidRPr="00CD6222">
        <w:t>) of sections</w:t>
      </w:r>
      <w:r w:rsidRPr="00CD6222">
        <w:t xml:space="preserve">. </w:t>
      </w:r>
      <w:r w:rsidR="00575D33" w:rsidRPr="00CD6222">
        <w:t>Slightly lower</w:t>
      </w:r>
      <w:r w:rsidR="00D65F30" w:rsidRPr="00CD6222">
        <w:t xml:space="preserve"> percentages were reported </w:t>
      </w:r>
      <w:r w:rsidR="000154FE" w:rsidRPr="00CD6222">
        <w:t>in Mainstream</w:t>
      </w:r>
      <w:r w:rsidRPr="00CD6222">
        <w:t xml:space="preserve"> Calculus II</w:t>
      </w:r>
      <w:r w:rsidR="00D65F30" w:rsidRPr="00CD6222">
        <w:t>.</w:t>
      </w:r>
      <w:r w:rsidRPr="00CD6222">
        <w:t xml:space="preserve"> </w:t>
      </w:r>
      <w:r w:rsidR="00D65F30" w:rsidRPr="00CD6222">
        <w:t xml:space="preserve">Non-Mainstream Calculus </w:t>
      </w:r>
      <w:r w:rsidR="00E44618" w:rsidRPr="00CD6222">
        <w:t>I</w:t>
      </w:r>
      <w:r w:rsidR="00D65F30" w:rsidRPr="00CD6222">
        <w:t xml:space="preserve"> reported </w:t>
      </w:r>
      <w:r w:rsidR="0038685F" w:rsidRPr="00CD6222">
        <w:t>nine percent (</w:t>
      </w:r>
      <w:r w:rsidR="00BB11DA" w:rsidRPr="00CD6222">
        <w:t xml:space="preserve">9% </w:t>
      </w:r>
      <w:r w:rsidR="0038685F" w:rsidRPr="00CD6222">
        <w:t xml:space="preserve">with </w:t>
      </w:r>
      <w:r w:rsidR="003752AB" w:rsidRPr="00CD6222">
        <w:t>4 SE</w:t>
      </w:r>
      <w:r w:rsidR="00BB11DA" w:rsidRPr="00CD6222">
        <w:t xml:space="preserve">) using common department exams </w:t>
      </w:r>
      <w:r w:rsidR="0038685F" w:rsidRPr="00CD6222">
        <w:t xml:space="preserve">and </w:t>
      </w:r>
      <w:r w:rsidR="00D65F30" w:rsidRPr="00CD6222">
        <w:t xml:space="preserve">66% </w:t>
      </w:r>
      <w:r w:rsidR="00D6179B">
        <w:t>(</w:t>
      </w:r>
      <w:r w:rsidR="003752AB" w:rsidRPr="00CD6222">
        <w:t>SE</w:t>
      </w:r>
      <w:r w:rsidR="00D6179B">
        <w:t xml:space="preserve"> 13</w:t>
      </w:r>
      <w:r w:rsidR="00BB11DA" w:rsidRPr="00CD6222">
        <w:t xml:space="preserve">) </w:t>
      </w:r>
      <w:r w:rsidR="00D65F30" w:rsidRPr="00CD6222">
        <w:t xml:space="preserve">of sections using homework management systems. </w:t>
      </w:r>
      <w:r w:rsidR="003809A0" w:rsidRPr="00CD6222">
        <w:t xml:space="preserve">Elementary </w:t>
      </w:r>
      <w:r w:rsidR="00292A9F" w:rsidRPr="00CD6222">
        <w:t xml:space="preserve">Statistics courses used </w:t>
      </w:r>
      <w:r w:rsidR="00B4093C" w:rsidRPr="00CD6222">
        <w:t xml:space="preserve">common department exams in 39% </w:t>
      </w:r>
      <w:r w:rsidR="003752AB" w:rsidRPr="00CD6222">
        <w:t>(</w:t>
      </w:r>
      <w:r w:rsidR="00D6179B">
        <w:t>SE 14</w:t>
      </w:r>
      <w:r w:rsidR="00B4093C" w:rsidRPr="00CD6222">
        <w:t xml:space="preserve">) of sections and </w:t>
      </w:r>
      <w:r w:rsidR="00292A9F" w:rsidRPr="00CD6222">
        <w:t xml:space="preserve">homework management systems in 55% </w:t>
      </w:r>
      <w:r w:rsidR="00D6179B">
        <w:t>(</w:t>
      </w:r>
      <w:r w:rsidR="003752AB" w:rsidRPr="00CD6222">
        <w:t>SE</w:t>
      </w:r>
      <w:r w:rsidR="00D6179B">
        <w:t xml:space="preserve"> 12</w:t>
      </w:r>
      <w:r w:rsidR="00B4093C" w:rsidRPr="00CD6222">
        <w:t xml:space="preserve">) </w:t>
      </w:r>
      <w:r w:rsidR="00292A9F" w:rsidRPr="00CD6222">
        <w:t xml:space="preserve">of sections. </w:t>
      </w:r>
      <w:r w:rsidR="006D00A4" w:rsidRPr="00CD6222">
        <w:t>See Tables S.9, S.10, S.11</w:t>
      </w:r>
      <w:r w:rsidR="00D65F30" w:rsidRPr="00CD6222">
        <w:t xml:space="preserve"> and Table TYE.10 in Chapter 6</w:t>
      </w:r>
      <w:r w:rsidRPr="00CD6222">
        <w:t xml:space="preserve">. </w:t>
      </w:r>
      <w:r w:rsidR="00D65F30" w:rsidRPr="00CD6222">
        <w:t xml:space="preserve">  </w:t>
      </w:r>
    </w:p>
    <w:p w14:paraId="462A213C" w14:textId="59262188" w:rsidR="00F21231" w:rsidRPr="007361DE" w:rsidRDefault="004C6E10" w:rsidP="00F21231">
      <w:pPr>
        <w:pStyle w:val="ListParagraph"/>
        <w:numPr>
          <w:ilvl w:val="0"/>
          <w:numId w:val="4"/>
        </w:numPr>
      </w:pPr>
      <w:r w:rsidRPr="007361DE">
        <w:t>The 2015</w:t>
      </w:r>
      <w:r w:rsidR="00F21231" w:rsidRPr="007361DE">
        <w:t xml:space="preserve"> CBMS survey of four-year mathematics departments </w:t>
      </w:r>
      <w:r w:rsidRPr="007361DE">
        <w:t xml:space="preserve">and statistics departments </w:t>
      </w:r>
      <w:r w:rsidR="00F21231" w:rsidRPr="007361DE">
        <w:t>concentrated on pedagogy in teachin</w:t>
      </w:r>
      <w:r w:rsidRPr="007361DE">
        <w:t>g Introductory Statistics (</w:t>
      </w:r>
      <w:r w:rsidR="00F21231" w:rsidRPr="007361DE">
        <w:t>no calculus prerequisite)</w:t>
      </w:r>
      <w:r w:rsidRPr="007361DE">
        <w:t xml:space="preserve">, for non-majors.  Methods of teaching </w:t>
      </w:r>
      <w:r w:rsidR="00F21231" w:rsidRPr="007361DE">
        <w:t>Introductory Statistics in mathematics and statistics department</w:t>
      </w:r>
      <w:r w:rsidR="00CD6222">
        <w:t>s can be compared using the 2015</w:t>
      </w:r>
      <w:r w:rsidR="00F21231" w:rsidRPr="007361DE">
        <w:t xml:space="preserve"> survey data, which </w:t>
      </w:r>
      <w:r w:rsidRPr="007361DE">
        <w:t>both showed</w:t>
      </w:r>
      <w:r w:rsidR="00F21231" w:rsidRPr="007361DE">
        <w:t xml:space="preserve"> greater</w:t>
      </w:r>
      <w:r w:rsidRPr="007361DE">
        <w:t xml:space="preserve"> use of real data and more sophisticated technology</w:t>
      </w:r>
      <w:r w:rsidR="00F21231" w:rsidRPr="007361DE">
        <w:t xml:space="preserve"> in courses taught in statistics departments</w:t>
      </w:r>
      <w:r w:rsidR="00C756AD" w:rsidRPr="007361DE">
        <w:t>.  See Table S.12 and Figures S.12.1 and S.12.2.</w:t>
      </w:r>
    </w:p>
    <w:p w14:paraId="6AD3CA48" w14:textId="77777777" w:rsidR="000A33CE" w:rsidRPr="00A62207" w:rsidRDefault="000A33CE" w:rsidP="000A33CE"/>
    <w:p w14:paraId="64E57C57" w14:textId="1EBDFC01" w:rsidR="00A62207" w:rsidRPr="008F740D" w:rsidRDefault="00A62207" w:rsidP="008F740D">
      <w:pPr>
        <w:pStyle w:val="ListParagraph"/>
        <w:numPr>
          <w:ilvl w:val="0"/>
          <w:numId w:val="1"/>
        </w:numPr>
        <w:rPr>
          <w:b/>
        </w:rPr>
      </w:pPr>
      <w:r w:rsidRPr="008F740D">
        <w:rPr>
          <w:b/>
        </w:rPr>
        <w:t>The number of faculty</w:t>
      </w:r>
    </w:p>
    <w:p w14:paraId="3FB50643" w14:textId="77777777" w:rsidR="008F740D" w:rsidRPr="008F740D" w:rsidRDefault="008F740D" w:rsidP="008F740D">
      <w:pPr>
        <w:pStyle w:val="ListParagraph"/>
        <w:rPr>
          <w:b/>
        </w:rPr>
      </w:pPr>
    </w:p>
    <w:p w14:paraId="52DFF9DC" w14:textId="11AD635D" w:rsidR="00A62207" w:rsidRDefault="00A62207" w:rsidP="00A62207">
      <w:pPr>
        <w:pStyle w:val="ListParagraph"/>
        <w:numPr>
          <w:ilvl w:val="0"/>
          <w:numId w:val="4"/>
        </w:numPr>
      </w:pPr>
      <w:r>
        <w:t xml:space="preserve">The estimated total size of mathematics faculties (including both full-time and part-time faculty) in four-year colleges and universities increased almost 7% from fall 2010 to fall 2015; most of this growth was due to the increased number of part-time faculty. The estimated number of full-time mathematics faculty in fall 2015 was slightly larger than the fall 2010 estimate, but the 2010 estimate was within 1 SE of the 2015 estimate.  From 2000 to 2015, the estimated number of full-time mathematics faculty in </w:t>
      </w:r>
      <w:r w:rsidR="005F7F83">
        <w:t>four-year departments grew by 14</w:t>
      </w:r>
      <w:r>
        <w:t xml:space="preserve">%, while mathematics departments’ estimated total course enrollments grew by </w:t>
      </w:r>
      <w:r w:rsidR="005F7F83">
        <w:t xml:space="preserve">36% </w:t>
      </w:r>
      <w:r w:rsidR="00AC738D">
        <w:t xml:space="preserve">(by </w:t>
      </w:r>
      <w:r w:rsidR="005F7F83">
        <w:t>42</w:t>
      </w:r>
      <w:r w:rsidRPr="001D1EE4">
        <w:t>%</w:t>
      </w:r>
      <w:r w:rsidR="002811CB">
        <w:t xml:space="preserve"> </w:t>
      </w:r>
      <w:r w:rsidR="00AC738D">
        <w:t xml:space="preserve">when computer science enrollments are removed) </w:t>
      </w:r>
      <w:r w:rsidR="002811CB">
        <w:t>(</w:t>
      </w:r>
      <w:r w:rsidR="005F7F83">
        <w:t xml:space="preserve">see </w:t>
      </w:r>
      <w:r w:rsidR="002811CB">
        <w:t>Table S.2)</w:t>
      </w:r>
      <w:r w:rsidRPr="001D1EE4">
        <w:t>.</w:t>
      </w:r>
      <w:r>
        <w:t xml:space="preserve">  In doctoral-level statistics departments, the estimated total number of full-time plus part-time statistics faculty, as well as the estimated number of full-time statistics faculty, both increased 23% (almost 5 SEs) from 2010, and both were up about 50% from 2000.  The estimated doctoral-level statistics department enrollments have almost doubled since 2000</w:t>
      </w:r>
      <w:r w:rsidR="002811CB">
        <w:t xml:space="preserve"> (Table S.2)</w:t>
      </w:r>
      <w:r>
        <w:t>. See Tabl</w:t>
      </w:r>
      <w:r w:rsidR="00B12FD6">
        <w:t>e S.13</w:t>
      </w:r>
      <w:r w:rsidR="00566256">
        <w:t xml:space="preserve"> and Figures S.13.1 and S.13</w:t>
      </w:r>
      <w:r>
        <w:t>.3.</w:t>
      </w:r>
    </w:p>
    <w:p w14:paraId="7581481B" w14:textId="0684F4F8" w:rsidR="00A62207" w:rsidRPr="00FA0137" w:rsidRDefault="00A62207" w:rsidP="00A62207">
      <w:pPr>
        <w:pStyle w:val="ListParagraph"/>
        <w:numPr>
          <w:ilvl w:val="0"/>
          <w:numId w:val="13"/>
        </w:numPr>
        <w:spacing w:after="160" w:line="259" w:lineRule="auto"/>
        <w:rPr>
          <w:rFonts w:cstheme="minorHAnsi"/>
        </w:rPr>
      </w:pPr>
      <w:r w:rsidRPr="007009C3">
        <w:rPr>
          <w:rFonts w:cstheme="minorHAnsi"/>
        </w:rPr>
        <w:lastRenderedPageBreak/>
        <w:t xml:space="preserve">The estimated total number of full-time mathematics and statistics faculty (permanent, continuing and other) in two-year colleges was 9,800 </w:t>
      </w:r>
      <w:r w:rsidR="002C149C" w:rsidRPr="007009C3">
        <w:rPr>
          <w:rFonts w:cstheme="minorHAnsi"/>
        </w:rPr>
        <w:t>(</w:t>
      </w:r>
      <w:r w:rsidR="00D6179B">
        <w:rPr>
          <w:rFonts w:cstheme="minorHAnsi"/>
        </w:rPr>
        <w:t>SE 894</w:t>
      </w:r>
      <w:r w:rsidR="002C149C" w:rsidRPr="007009C3">
        <w:rPr>
          <w:rFonts w:cstheme="minorHAnsi"/>
        </w:rPr>
        <w:t xml:space="preserve">) </w:t>
      </w:r>
      <w:r w:rsidRPr="007009C3">
        <w:rPr>
          <w:rFonts w:cstheme="minorHAnsi"/>
        </w:rPr>
        <w:t>in fall 2015.  This represented a 10% decrease of full-time mathematics</w:t>
      </w:r>
      <w:r w:rsidRPr="00FA0137">
        <w:rPr>
          <w:rFonts w:cstheme="minorHAnsi"/>
        </w:rPr>
        <w:t xml:space="preserve"> and statistics faculty from 2010 to 2015.  During this time, the institutional enrollment in two-year colleges decreased by 14% and mathematics and statistics enrollment decreased by 5%. See Tables </w:t>
      </w:r>
      <w:r w:rsidR="008F740D">
        <w:rPr>
          <w:rFonts w:cstheme="minorHAnsi"/>
        </w:rPr>
        <w:t xml:space="preserve">S.13, Tables </w:t>
      </w:r>
      <w:r w:rsidRPr="00FA0137">
        <w:rPr>
          <w:rFonts w:cstheme="minorHAnsi"/>
        </w:rPr>
        <w:t>TYE.1 and TYE.2 in Chapter 6</w:t>
      </w:r>
      <w:r w:rsidR="008F740D">
        <w:rPr>
          <w:rFonts w:cstheme="minorHAnsi"/>
        </w:rPr>
        <w:t>,</w:t>
      </w:r>
      <w:r w:rsidRPr="00FA0137">
        <w:rPr>
          <w:rFonts w:cstheme="minorHAnsi"/>
        </w:rPr>
        <w:t xml:space="preserve"> and Table TYF.1 in Chapter 7.</w:t>
      </w:r>
      <w:r w:rsidR="00B90C03">
        <w:rPr>
          <w:rFonts w:cstheme="minorHAnsi"/>
        </w:rPr>
        <w:t xml:space="preserve">   </w:t>
      </w:r>
    </w:p>
    <w:p w14:paraId="7BB8362E" w14:textId="35B6914E" w:rsidR="00A62207" w:rsidRDefault="00A62207" w:rsidP="00A62207">
      <w:pPr>
        <w:pStyle w:val="ListParagraph"/>
        <w:numPr>
          <w:ilvl w:val="0"/>
          <w:numId w:val="13"/>
        </w:numPr>
        <w:spacing w:after="160" w:line="259" w:lineRule="auto"/>
      </w:pPr>
      <w:r>
        <w:t>The estimated number of part-time faculty in mathematics departments in four-year colleges and universities ended a trend of slow decline that was observed over the last two CBMS surveys, and, in fall 2015, increased 27% (more than 5 SEs over the 2010 estimate).  The estimated number of part-time faculty in doctoral-level statistics departments increased 22% (1</w:t>
      </w:r>
      <w:r w:rsidR="007009C3">
        <w:t>.2</w:t>
      </w:r>
      <w:r>
        <w:t xml:space="preserve"> SE</w:t>
      </w:r>
      <w:r w:rsidR="00D6179B">
        <w:t>s</w:t>
      </w:r>
      <w:r>
        <w:t>) over t</w:t>
      </w:r>
      <w:r w:rsidR="00B12FD6">
        <w:t>he 2010 estimate. See Table S.13 and Figures S.13.2, S.13.3, and S.13</w:t>
      </w:r>
      <w:r>
        <w:t>.5.</w:t>
      </w:r>
    </w:p>
    <w:p w14:paraId="65038502" w14:textId="51C0B63C" w:rsidR="00A62207" w:rsidRPr="007009C3" w:rsidRDefault="00A62207" w:rsidP="00FA0137">
      <w:pPr>
        <w:pStyle w:val="ListParagraph"/>
        <w:numPr>
          <w:ilvl w:val="0"/>
          <w:numId w:val="13"/>
        </w:numPr>
        <w:spacing w:after="160" w:line="259" w:lineRule="auto"/>
      </w:pPr>
      <w:r w:rsidRPr="007009C3">
        <w:t>In fall 2015, the estimated number of part-time mathematics faculty in two-year college mathematics programs was 20,247 and represented</w:t>
      </w:r>
      <w:r w:rsidRPr="007009C3">
        <w:rPr>
          <w:rFonts w:hint="eastAsia"/>
        </w:rPr>
        <w:t xml:space="preserve"> </w:t>
      </w:r>
      <w:r w:rsidRPr="007009C3">
        <w:t>67</w:t>
      </w:r>
      <w:r w:rsidRPr="007009C3">
        <w:rPr>
          <w:rFonts w:hint="eastAsia"/>
        </w:rPr>
        <w:t xml:space="preserve">% of the total </w:t>
      </w:r>
      <w:r w:rsidRPr="007009C3">
        <w:t xml:space="preserve">number of mathematics </w:t>
      </w:r>
      <w:r w:rsidRPr="007009C3">
        <w:rPr>
          <w:rFonts w:hint="eastAsia"/>
        </w:rPr>
        <w:t>faculty</w:t>
      </w:r>
      <w:r w:rsidRPr="007009C3">
        <w:t xml:space="preserve">, when </w:t>
      </w:r>
      <w:r w:rsidRPr="007009C3">
        <w:rPr>
          <w:rFonts w:hint="eastAsia"/>
        </w:rPr>
        <w:t>those paid by third parties</w:t>
      </w:r>
      <w:r w:rsidRPr="007009C3">
        <w:t xml:space="preserve"> (2359 persons)</w:t>
      </w:r>
      <w:r w:rsidRPr="007009C3">
        <w:rPr>
          <w:rFonts w:hint="eastAsia"/>
        </w:rPr>
        <w:t xml:space="preserve"> such as school district</w:t>
      </w:r>
      <w:r w:rsidRPr="007009C3">
        <w:t xml:space="preserve">s are </w:t>
      </w:r>
      <w:r w:rsidRPr="007009C3">
        <w:rPr>
          <w:rFonts w:hint="eastAsia"/>
        </w:rPr>
        <w:t>include</w:t>
      </w:r>
      <w:r w:rsidRPr="007009C3">
        <w:t>d</w:t>
      </w:r>
      <w:r w:rsidR="00D00D8E" w:rsidRPr="007009C3">
        <w:t xml:space="preserve"> (See Table TYF.1 in Chapter 7)</w:t>
      </w:r>
      <w:r w:rsidRPr="007009C3">
        <w:rPr>
          <w:rFonts w:hint="eastAsia"/>
        </w:rPr>
        <w:t>.</w:t>
      </w:r>
      <w:r w:rsidR="00A3667C" w:rsidRPr="007009C3">
        <w:t xml:space="preserve">  When third party payees are omitted, part-</w:t>
      </w:r>
      <w:r w:rsidR="00A3667C" w:rsidRPr="007009C3">
        <w:rPr>
          <w:rFonts w:hint="eastAsia"/>
        </w:rPr>
        <w:t>time</w:t>
      </w:r>
      <w:r w:rsidR="00A3667C" w:rsidRPr="007009C3">
        <w:t xml:space="preserve"> mathematics faculty </w:t>
      </w:r>
      <w:r w:rsidR="008C5E91" w:rsidRPr="007009C3">
        <w:t xml:space="preserve">numbered 17,888 </w:t>
      </w:r>
      <w:r w:rsidR="00506380" w:rsidRPr="007009C3">
        <w:t>(</w:t>
      </w:r>
      <w:r w:rsidR="00D6179B">
        <w:t xml:space="preserve">SE </w:t>
      </w:r>
      <w:r w:rsidR="00506380" w:rsidRPr="007009C3">
        <w:t>1</w:t>
      </w:r>
      <w:r w:rsidR="007009C3" w:rsidRPr="007009C3">
        <w:t>,</w:t>
      </w:r>
      <w:r w:rsidR="00D6179B">
        <w:t>908</w:t>
      </w:r>
      <w:r w:rsidR="00506380" w:rsidRPr="007009C3">
        <w:t xml:space="preserve">) </w:t>
      </w:r>
      <w:r w:rsidR="008C5E91" w:rsidRPr="007009C3">
        <w:t xml:space="preserve">and </w:t>
      </w:r>
      <w:r w:rsidR="00A3667C" w:rsidRPr="007009C3">
        <w:t xml:space="preserve">represented 65% of the total number of mathematics faculty in 2015. </w:t>
      </w:r>
      <w:r w:rsidRPr="007009C3">
        <w:t xml:space="preserve"> </w:t>
      </w:r>
      <w:r w:rsidR="00A3667C" w:rsidRPr="007009C3">
        <w:t>In fall 2010, part-time faculty</w:t>
      </w:r>
      <w:r w:rsidRPr="007009C3">
        <w:t xml:space="preserve"> </w:t>
      </w:r>
      <w:r w:rsidR="00A3667C" w:rsidRPr="007009C3">
        <w:t>represented</w:t>
      </w:r>
      <w:r w:rsidRPr="007009C3">
        <w:t xml:space="preserve"> 70%</w:t>
      </w:r>
      <w:r w:rsidR="00A3667C" w:rsidRPr="007009C3">
        <w:t xml:space="preserve"> of the total number of mathematics faculty at two-year colleges. </w:t>
      </w:r>
      <w:r w:rsidRPr="007009C3">
        <w:t xml:space="preserve"> See </w:t>
      </w:r>
      <w:r w:rsidR="008F740D" w:rsidRPr="007009C3">
        <w:t>Table S.13</w:t>
      </w:r>
      <w:r w:rsidR="00D00D8E" w:rsidRPr="007009C3">
        <w:t xml:space="preserve"> and</w:t>
      </w:r>
      <w:r w:rsidR="008F740D" w:rsidRPr="007009C3">
        <w:t xml:space="preserve"> </w:t>
      </w:r>
      <w:r w:rsidR="00B12FD6" w:rsidRPr="007009C3">
        <w:t>Figure S.13.4</w:t>
      </w:r>
      <w:r w:rsidRPr="007009C3">
        <w:t>.</w:t>
      </w:r>
    </w:p>
    <w:p w14:paraId="53129922" w14:textId="14EAA1A1" w:rsidR="00A62207" w:rsidRDefault="00A62207" w:rsidP="00A62207">
      <w:pPr>
        <w:pStyle w:val="ListParagraph"/>
        <w:numPr>
          <w:ilvl w:val="0"/>
          <w:numId w:val="13"/>
        </w:numPr>
        <w:spacing w:after="160" w:line="259" w:lineRule="auto"/>
      </w:pPr>
      <w:r>
        <w:t xml:space="preserve">The estimated number of tenured plus tenure-eligible mathematics faculty in four-year colleges and universities decreased from fall 2010 to fall 2015, as it had from 2005 to 2010, creating a loss of almost 2,000 tenured or tenure-eligible positions over the past 10 years, eliminating gains that had been made since 2000.  Estimated numbers of other full-time mathematics faculty increased 22% (6 SEs) from fall 2010 to fall 2015; this category of mathematics faculty has more than doubled since 2000. The estimated number of tenured plus tenure-eligible faculty in doctoral and </w:t>
      </w:r>
      <w:r w:rsidR="00FE2DA5">
        <w:t>masters</w:t>
      </w:r>
      <w:r>
        <w:t>-level statistics departments combined increased from fall 2010 to fall 2015, as it did from 2005 to 2010, but not significantly.  The estimated number of other full-time faculty in statistics</w:t>
      </w:r>
      <w:r w:rsidR="00FC64E5">
        <w:t xml:space="preserve"> departments increased by 47% (5.9</w:t>
      </w:r>
      <w:r>
        <w:t xml:space="preserve"> SEs)</w:t>
      </w:r>
      <w:r w:rsidR="00FC64E5">
        <w:t xml:space="preserve"> from fall 2010 to fall 2015</w:t>
      </w:r>
      <w:r>
        <w:t>, and</w:t>
      </w:r>
      <w:r w:rsidR="00FC64E5">
        <w:t>,</w:t>
      </w:r>
      <w:r>
        <w:t xml:space="preserve"> </w:t>
      </w:r>
      <w:r w:rsidR="00FC64E5">
        <w:t xml:space="preserve">in fall 2015, </w:t>
      </w:r>
      <w:r>
        <w:t xml:space="preserve">is more than 2.5 times the estimated </w:t>
      </w:r>
      <w:r w:rsidR="002276C5">
        <w:t>number in 2000.  See Table S.15</w:t>
      </w:r>
      <w:r w:rsidR="008F740D">
        <w:t>.</w:t>
      </w:r>
    </w:p>
    <w:p w14:paraId="3702C9BD" w14:textId="3DCCB01E" w:rsidR="00A62207" w:rsidRPr="002276C5" w:rsidRDefault="00A62207" w:rsidP="00FA0137">
      <w:pPr>
        <w:pStyle w:val="ListParagraph"/>
        <w:numPr>
          <w:ilvl w:val="0"/>
          <w:numId w:val="13"/>
        </w:numPr>
        <w:spacing w:after="160" w:line="259" w:lineRule="auto"/>
      </w:pPr>
      <w:r w:rsidRPr="002276C5">
        <w:t>There were 8</w:t>
      </w:r>
      <w:r w:rsidR="008F740D" w:rsidRPr="002276C5">
        <w:t>,</w:t>
      </w:r>
      <w:r w:rsidRPr="002276C5">
        <w:t xml:space="preserve">314 </w:t>
      </w:r>
      <w:r w:rsidR="00506380" w:rsidRPr="002276C5">
        <w:t xml:space="preserve">(SE 840) </w:t>
      </w:r>
      <w:r w:rsidRPr="002276C5">
        <w:t xml:space="preserve">full-time </w:t>
      </w:r>
      <w:r w:rsidRPr="002276C5">
        <w:rPr>
          <w:u w:val="single"/>
        </w:rPr>
        <w:t>permanent</w:t>
      </w:r>
      <w:r w:rsidRPr="002276C5">
        <w:t xml:space="preserve"> mathematics faculty in public two-year college mathematics programs in the United States in fall 2015, compared with 9,790 in 20</w:t>
      </w:r>
      <w:r w:rsidR="00FA0137" w:rsidRPr="002276C5">
        <w:t>10, a 15% decrease (1476 faculty</w:t>
      </w:r>
      <w:r w:rsidRPr="002276C5">
        <w:t xml:space="preserve">).  </w:t>
      </w:r>
      <w:r w:rsidR="00157B6C" w:rsidRPr="002276C5">
        <w:t>In fall 2015, there were 1</w:t>
      </w:r>
      <w:r w:rsidR="0058159F" w:rsidRPr="002276C5">
        <w:t>,</w:t>
      </w:r>
      <w:r w:rsidR="00157B6C" w:rsidRPr="002276C5">
        <w:t>487 continuing and other full-time faculty</w:t>
      </w:r>
      <w:r w:rsidR="00506380" w:rsidRPr="002276C5">
        <w:t xml:space="preserve"> (1221 continuing with 268 SE and 266 Other with 73 SE). </w:t>
      </w:r>
      <w:r w:rsidR="007A0D07" w:rsidRPr="002276C5">
        <w:t xml:space="preserve">Continuing faculty and other faculty together </w:t>
      </w:r>
      <w:r w:rsidR="003117AA" w:rsidRPr="002276C5">
        <w:t>represented a</w:t>
      </w:r>
      <w:r w:rsidR="00157B6C" w:rsidRPr="002276C5">
        <w:t xml:space="preserve"> 37% increase from 2010. </w:t>
      </w:r>
      <w:r w:rsidRPr="002276C5">
        <w:t xml:space="preserve">See Table </w:t>
      </w:r>
      <w:r w:rsidR="008F740D" w:rsidRPr="002276C5">
        <w:t xml:space="preserve">S.14 and Table </w:t>
      </w:r>
      <w:r w:rsidRPr="002276C5">
        <w:t>TYF.1 in Chapter 7.</w:t>
      </w:r>
    </w:p>
    <w:p w14:paraId="01023447" w14:textId="77777777" w:rsidR="00A62207" w:rsidRPr="00E5039A" w:rsidRDefault="00A62207" w:rsidP="00A62207">
      <w:pPr>
        <w:pStyle w:val="ListParagraph"/>
        <w:rPr>
          <w:highlight w:val="yellow"/>
        </w:rPr>
      </w:pPr>
    </w:p>
    <w:p w14:paraId="4C9C2863" w14:textId="342E2752" w:rsidR="00A62207" w:rsidRPr="00002359" w:rsidRDefault="002276C5" w:rsidP="00A62207">
      <w:pPr>
        <w:pStyle w:val="ListParagraph"/>
        <w:numPr>
          <w:ilvl w:val="0"/>
          <w:numId w:val="14"/>
        </w:numPr>
        <w:rPr>
          <w:b/>
        </w:rPr>
      </w:pPr>
      <w:r>
        <w:rPr>
          <w:b/>
        </w:rPr>
        <w:t xml:space="preserve">Gender and ethnicity in </w:t>
      </w:r>
      <w:r w:rsidR="00A62207" w:rsidRPr="00002359">
        <w:rPr>
          <w:b/>
        </w:rPr>
        <w:t>mathematical sciences faculty</w:t>
      </w:r>
    </w:p>
    <w:p w14:paraId="1DC63855" w14:textId="77777777" w:rsidR="00A62207" w:rsidRDefault="00A62207" w:rsidP="00A62207">
      <w:pPr>
        <w:pStyle w:val="ListParagraph"/>
        <w:rPr>
          <w:b/>
        </w:rPr>
      </w:pPr>
    </w:p>
    <w:p w14:paraId="3C002510" w14:textId="6E9FBE3B" w:rsidR="00A62207" w:rsidRPr="003B5688" w:rsidRDefault="00A62207" w:rsidP="003B5688">
      <w:pPr>
        <w:pStyle w:val="ListParagraph"/>
        <w:numPr>
          <w:ilvl w:val="0"/>
          <w:numId w:val="5"/>
        </w:numPr>
        <w:rPr>
          <w:b/>
        </w:rPr>
      </w:pPr>
      <w:r>
        <w:t>In fall 2015</w:t>
      </w:r>
      <w:r w:rsidR="00FA0137">
        <w:t>,</w:t>
      </w:r>
      <w:r>
        <w:t xml:space="preserve"> in four-year college and university mathematics departments, women comprised 31% of all full-time faculty, 22% of all tenured faculty, and 36% of all tenure-eligible faculty; each of these percentages is up one or two percentage points from 2010.</w:t>
      </w:r>
      <w:r w:rsidRPr="00086E01">
        <w:t xml:space="preserve"> </w:t>
      </w:r>
      <w:r>
        <w:t xml:space="preserve"> </w:t>
      </w:r>
      <w:r>
        <w:lastRenderedPageBreak/>
        <w:t>In statistics department</w:t>
      </w:r>
      <w:r w:rsidR="002276C5">
        <w:t>s,</w:t>
      </w:r>
      <w:r>
        <w:t xml:space="preserve"> in fall 2015, women were 27% of all full-time faculty, 20% of tenured faculty, and 35% of tenure-eligible faculty, and all of these percentages, except for the p</w:t>
      </w:r>
      <w:r w:rsidR="00C12CBA">
        <w:t>er</w:t>
      </w:r>
      <w:r>
        <w:t>centage of tenure-eligible faculty, are larger than in 2010</w:t>
      </w:r>
      <w:r w:rsidRPr="00FA0137">
        <w:t>.  In public two-year college mathematics programs</w:t>
      </w:r>
      <w:r w:rsidR="00FA0137" w:rsidRPr="00FA0137">
        <w:t>,</w:t>
      </w:r>
      <w:r w:rsidRPr="00FA0137">
        <w:t xml:space="preserve"> in fall 2015</w:t>
      </w:r>
      <w:r w:rsidR="00FA0137" w:rsidRPr="00FA0137">
        <w:t>,</w:t>
      </w:r>
      <w:r w:rsidRPr="00FA0137">
        <w:t xml:space="preserve"> women comprised 52% of the full-time faculty positions (up two </w:t>
      </w:r>
      <w:r w:rsidR="00FA0137" w:rsidRPr="00FA0137">
        <w:t xml:space="preserve">percentage </w:t>
      </w:r>
      <w:r w:rsidRPr="00FA0137">
        <w:t>points from 2010), and 54% of the full-time faculty of age less than 40 was female (the same as in 2010).  See</w:t>
      </w:r>
      <w:r w:rsidR="002276C5">
        <w:t xml:space="preserve"> Table S.15 and Figure S.15</w:t>
      </w:r>
      <w:r>
        <w:t>.1.</w:t>
      </w:r>
    </w:p>
    <w:p w14:paraId="075D927D" w14:textId="02176D3F" w:rsidR="00A62207" w:rsidRPr="003B5688" w:rsidRDefault="00A62207" w:rsidP="003B5688">
      <w:pPr>
        <w:pStyle w:val="ListParagraph"/>
        <w:numPr>
          <w:ilvl w:val="0"/>
          <w:numId w:val="5"/>
        </w:numPr>
        <w:rPr>
          <w:b/>
        </w:rPr>
      </w:pPr>
      <w:r>
        <w:t>Very little change in the distribution of ethnicities of mathematics and statistics departments faculty in four-year colleges and universities occurred between fall 2015 and fall 2010.  In mathematics departments, the estimated percentage of full-time White male faculty dropped from 56% to 53% (with a corresponding one percentage point gain in the percentage of White full-time female faculty).  Statistics departments (</w:t>
      </w:r>
      <w:r w:rsidR="00FE2DA5">
        <w:t>masters</w:t>
      </w:r>
      <w:r>
        <w:t xml:space="preserve">-level and doctoral-level combined) showed White male full-time faculty dropping from an estimated 49% </w:t>
      </w:r>
      <w:r w:rsidR="00E832AE">
        <w:t xml:space="preserve">in fall 2010 </w:t>
      </w:r>
      <w:r>
        <w:t>to 45%</w:t>
      </w:r>
      <w:r w:rsidR="00E832AE">
        <w:t xml:space="preserve"> in fall 2015</w:t>
      </w:r>
      <w:r>
        <w:t>, and the percentage of Asian full-time faculty increasing from 28% to 33%</w:t>
      </w:r>
      <w:r w:rsidR="00E832AE">
        <w:t xml:space="preserve"> over that time interval</w:t>
      </w:r>
      <w:r>
        <w:t>.  The estimated percentages of Black and Hispanic faculty remain small in both mathematics and statist</w:t>
      </w:r>
      <w:r w:rsidR="008F740D">
        <w:t>ics departments. See Tables S.18 and S.19</w:t>
      </w:r>
      <w:r>
        <w:t>.</w:t>
      </w:r>
    </w:p>
    <w:p w14:paraId="2BC97298" w14:textId="52C4C4AB" w:rsidR="00A62207" w:rsidRPr="00E832AE" w:rsidRDefault="00A62207" w:rsidP="00A62207">
      <w:pPr>
        <w:pStyle w:val="ListParagraph"/>
        <w:numPr>
          <w:ilvl w:val="0"/>
          <w:numId w:val="5"/>
        </w:numPr>
      </w:pPr>
      <w:r w:rsidRPr="00E832AE">
        <w:t>Tables for distribution of ethnicities</w:t>
      </w:r>
      <w:r w:rsidR="00BF2936" w:rsidRPr="00E832AE">
        <w:t>, percentage of women and faculty under the age of 40</w:t>
      </w:r>
      <w:r w:rsidRPr="00E832AE">
        <w:t xml:space="preserve"> in mathematics programs at two-year colleges can be found in Chapter 7, Tables TYF.10-13.  In fall 2015, </w:t>
      </w:r>
      <w:r w:rsidR="003752AB" w:rsidRPr="00E832AE">
        <w:t>23</w:t>
      </w:r>
      <w:r w:rsidRPr="00E832AE">
        <w:t xml:space="preserve">% </w:t>
      </w:r>
      <w:r w:rsidR="005E4F1B" w:rsidRPr="00E832AE">
        <w:t>(</w:t>
      </w:r>
      <w:r w:rsidR="00D6179B">
        <w:t>SE 8</w:t>
      </w:r>
      <w:r w:rsidR="003752AB" w:rsidRPr="00E832AE">
        <w:t xml:space="preserve">) </w:t>
      </w:r>
      <w:r w:rsidRPr="00E832AE">
        <w:t>of the full-time permanent faculty in mathematics programs were from eth</w:t>
      </w:r>
      <w:r w:rsidR="005105F7" w:rsidRPr="00E832AE">
        <w:t>nic minorities, a total of 1,876</w:t>
      </w:r>
      <w:r w:rsidRPr="00E832AE">
        <w:t xml:space="preserve"> </w:t>
      </w:r>
      <w:r w:rsidR="005105F7" w:rsidRPr="00E832AE">
        <w:t>(</w:t>
      </w:r>
      <w:r w:rsidR="00D6179B">
        <w:t>SE 289</w:t>
      </w:r>
      <w:r w:rsidR="005105F7" w:rsidRPr="00E832AE">
        <w:t xml:space="preserve">) </w:t>
      </w:r>
      <w:r w:rsidR="00CD2864" w:rsidRPr="00E832AE">
        <w:t>faculty.  This is an increase of 7%</w:t>
      </w:r>
      <w:r w:rsidRPr="00E832AE">
        <w:t xml:space="preserve"> </w:t>
      </w:r>
      <w:r w:rsidR="00CD2864" w:rsidRPr="00E832AE">
        <w:t>compared with 2010 and an increase of 310</w:t>
      </w:r>
      <w:r w:rsidRPr="00E832AE">
        <w:t xml:space="preserve"> persons. The majority of the ethnic groups represented were Asian/Pacific Islander, Black (non-Hispanic) and Mexican American/Puerto Rican/other Hispanic. </w:t>
      </w:r>
      <w:r w:rsidR="00FE6816" w:rsidRPr="00E832AE">
        <w:t xml:space="preserve"> Women comprised 41% </w:t>
      </w:r>
      <w:r w:rsidR="005E4F1B" w:rsidRPr="00E832AE">
        <w:t>(</w:t>
      </w:r>
      <w:r w:rsidR="00D6179B">
        <w:t>SE 8</w:t>
      </w:r>
      <w:r w:rsidR="005E4F1B" w:rsidRPr="00E832AE">
        <w:t xml:space="preserve">) </w:t>
      </w:r>
      <w:r w:rsidR="00FE6816" w:rsidRPr="00E832AE">
        <w:t xml:space="preserve">and 42% </w:t>
      </w:r>
      <w:r w:rsidR="00D6179B">
        <w:t>(</w:t>
      </w:r>
      <w:r w:rsidR="005E4F1B" w:rsidRPr="00E832AE">
        <w:t>SE</w:t>
      </w:r>
      <w:r w:rsidR="00D6179B">
        <w:t xml:space="preserve"> 3</w:t>
      </w:r>
      <w:r w:rsidR="005E4F1B" w:rsidRPr="00E832AE">
        <w:t xml:space="preserve">) </w:t>
      </w:r>
      <w:r w:rsidR="00FE6816" w:rsidRPr="00E832AE">
        <w:t xml:space="preserve">of Black or African American and White faculty respectively, and 33% </w:t>
      </w:r>
      <w:r w:rsidR="00D13D23" w:rsidRPr="00E832AE">
        <w:t>(</w:t>
      </w:r>
      <w:r w:rsidR="00D6179B">
        <w:t>SE 10</w:t>
      </w:r>
      <w:r w:rsidR="00D13D23" w:rsidRPr="00E832AE">
        <w:t xml:space="preserve">) </w:t>
      </w:r>
      <w:r w:rsidR="00FE6816" w:rsidRPr="00E832AE">
        <w:t>of Mexican American/Puerto Rican/other Hispanic.  Percentage of full-time permanent minority faculty under the age of 40 was 26%</w:t>
      </w:r>
      <w:r w:rsidR="00D6179B">
        <w:t xml:space="preserve"> (</w:t>
      </w:r>
      <w:r w:rsidR="00666C4C" w:rsidRPr="00E832AE">
        <w:t>SE</w:t>
      </w:r>
      <w:r w:rsidR="00D6179B">
        <w:t xml:space="preserve"> 3</w:t>
      </w:r>
      <w:r w:rsidR="00666C4C" w:rsidRPr="00E832AE">
        <w:t>) or 2</w:t>
      </w:r>
      <w:r w:rsidR="00E832AE">
        <w:t>,</w:t>
      </w:r>
      <w:r w:rsidR="00666C4C" w:rsidRPr="00E832AE">
        <w:t>045 persons</w:t>
      </w:r>
      <w:r w:rsidR="00FE6816" w:rsidRPr="00E832AE">
        <w:t>.</w:t>
      </w:r>
    </w:p>
    <w:p w14:paraId="6A3DF8FF" w14:textId="77777777" w:rsidR="00A62207" w:rsidRDefault="00A62207" w:rsidP="00A62207">
      <w:pPr>
        <w:pStyle w:val="ListParagraph"/>
        <w:rPr>
          <w:b/>
        </w:rPr>
      </w:pPr>
    </w:p>
    <w:p w14:paraId="66864F49" w14:textId="77777777" w:rsidR="00A62207" w:rsidRPr="00002359" w:rsidRDefault="00A62207" w:rsidP="00A62207">
      <w:pPr>
        <w:pStyle w:val="ListParagraph"/>
        <w:numPr>
          <w:ilvl w:val="0"/>
          <w:numId w:val="14"/>
        </w:numPr>
        <w:rPr>
          <w:b/>
        </w:rPr>
      </w:pPr>
      <w:r>
        <w:rPr>
          <w:b/>
        </w:rPr>
        <w:t>Age distribution and c</w:t>
      </w:r>
      <w:r w:rsidRPr="00002359">
        <w:rPr>
          <w:b/>
        </w:rPr>
        <w:t>hanges in the mathematical sciences faculty due to deaths and retirements</w:t>
      </w:r>
    </w:p>
    <w:p w14:paraId="499C9F00" w14:textId="77777777" w:rsidR="00A62207" w:rsidRDefault="00A62207" w:rsidP="00A62207">
      <w:pPr>
        <w:pStyle w:val="ListParagraph"/>
        <w:rPr>
          <w:b/>
        </w:rPr>
      </w:pPr>
    </w:p>
    <w:p w14:paraId="458889DD" w14:textId="496EA637" w:rsidR="008F740D" w:rsidRDefault="008F740D" w:rsidP="003B5688">
      <w:pPr>
        <w:pStyle w:val="ListParagraph"/>
        <w:numPr>
          <w:ilvl w:val="0"/>
          <w:numId w:val="6"/>
        </w:numPr>
      </w:pPr>
      <w:r>
        <w:t>Table S.16</w:t>
      </w:r>
      <w:r w:rsidR="00A62207">
        <w:t xml:space="preserve"> shows that t</w:t>
      </w:r>
      <w:r w:rsidR="00A62207" w:rsidRPr="007256E6">
        <w:t xml:space="preserve">he </w:t>
      </w:r>
      <w:r w:rsidR="00A62207">
        <w:t xml:space="preserve">estimated </w:t>
      </w:r>
      <w:r w:rsidR="00A62207" w:rsidRPr="007256E6">
        <w:t>percent</w:t>
      </w:r>
      <w:r w:rsidR="00A62207">
        <w:t>age</w:t>
      </w:r>
      <w:r w:rsidR="00A62207" w:rsidRPr="007256E6">
        <w:t xml:space="preserve"> of tenured and tenure-eligible </w:t>
      </w:r>
      <w:r w:rsidR="00A62207">
        <w:t xml:space="preserve">mathematics </w:t>
      </w:r>
      <w:r w:rsidR="00A62207" w:rsidRPr="007256E6">
        <w:t>faculty 65 and older i</w:t>
      </w:r>
      <w:r w:rsidR="00A62207">
        <w:t>ncreased from 8% in 2005, to 12</w:t>
      </w:r>
      <w:r w:rsidR="00A62207" w:rsidRPr="007256E6">
        <w:t>% in 2010</w:t>
      </w:r>
      <w:r w:rsidR="00A62207">
        <w:t xml:space="preserve">, to 13% in 2015, and the estimated average age of both tenured men and of tenured women </w:t>
      </w:r>
      <w:r w:rsidR="00332DFC">
        <w:t xml:space="preserve">mathematics faculty </w:t>
      </w:r>
      <w:r w:rsidR="00A62207">
        <w:t>increased; the estimated average age of both tenure-eligible men and of tenure-eligible women decreased over the same period.  In st</w:t>
      </w:r>
      <w:r>
        <w:t>atistics departments (Table S.17</w:t>
      </w:r>
      <w:r w:rsidR="00A62207">
        <w:t>), in 2015, the estimated a</w:t>
      </w:r>
      <w:r w:rsidR="00E832AE">
        <w:t>verage age of tenured men increased over 2010</w:t>
      </w:r>
      <w:r w:rsidR="00A62207">
        <w:t>, but the estimated average age of both tenured, and of te</w:t>
      </w:r>
      <w:r w:rsidR="00E832AE">
        <w:t>nure-eligible, women decreased</w:t>
      </w:r>
      <w:r w:rsidR="00A62207">
        <w:t xml:space="preserve"> </w:t>
      </w:r>
      <w:r>
        <w:t xml:space="preserve">from 2010.  However, Table S.20 </w:t>
      </w:r>
      <w:r w:rsidR="00A62207" w:rsidRPr="007256E6">
        <w:t xml:space="preserve">shows </w:t>
      </w:r>
      <w:r w:rsidR="00A62207">
        <w:t>that the number of deaths and reti</w:t>
      </w:r>
      <w:r w:rsidR="00E832AE">
        <w:t>rements in 2015 was up over 2010</w:t>
      </w:r>
      <w:r w:rsidR="00332DFC">
        <w:t xml:space="preserve"> for both mathematics and statistics departments</w:t>
      </w:r>
      <w:r w:rsidR="00A62207">
        <w:t>, and is the la</w:t>
      </w:r>
      <w:r w:rsidR="00E832AE">
        <w:t>rgest total number in the past four</w:t>
      </w:r>
      <w:r w:rsidR="00A62207">
        <w:t xml:space="preserve"> CBMS surveys. </w:t>
      </w:r>
      <w:r w:rsidR="00A62207" w:rsidRPr="00DE570F">
        <w:t>See Table</w:t>
      </w:r>
      <w:r w:rsidR="00A62207">
        <w:t>s</w:t>
      </w:r>
      <w:r w:rsidR="00A62207" w:rsidRPr="00DE570F">
        <w:t xml:space="preserve"> </w:t>
      </w:r>
      <w:r>
        <w:t>S.16, S.17</w:t>
      </w:r>
      <w:r w:rsidR="00A62207">
        <w:t xml:space="preserve">, and </w:t>
      </w:r>
      <w:r>
        <w:t>S.20</w:t>
      </w:r>
      <w:r w:rsidR="00A62207" w:rsidRPr="00DE570F">
        <w:t>.</w:t>
      </w:r>
    </w:p>
    <w:p w14:paraId="67639F04" w14:textId="4AFA597C" w:rsidR="00A62207" w:rsidRPr="00E832AE" w:rsidRDefault="003B5688" w:rsidP="00A62207">
      <w:pPr>
        <w:numPr>
          <w:ilvl w:val="0"/>
          <w:numId w:val="6"/>
        </w:numPr>
        <w:tabs>
          <w:tab w:val="left" w:pos="1080"/>
          <w:tab w:val="left" w:pos="1800"/>
          <w:tab w:val="left" w:pos="2520"/>
          <w:tab w:val="left" w:pos="3240"/>
          <w:tab w:val="left" w:pos="3960"/>
          <w:tab w:val="left" w:pos="4680"/>
          <w:tab w:val="left" w:pos="5400"/>
          <w:tab w:val="left" w:pos="6120"/>
          <w:tab w:val="left" w:pos="6840"/>
          <w:tab w:val="left" w:pos="7560"/>
          <w:tab w:val="left" w:pos="8999"/>
        </w:tabs>
        <w:ind w:right="-360"/>
      </w:pPr>
      <w:r w:rsidRPr="00E832AE">
        <w:t>The age distribution and average age of public two-year college mathematics faculty is given in Table S.16</w:t>
      </w:r>
      <w:r w:rsidR="00094E4D" w:rsidRPr="00E832AE">
        <w:t xml:space="preserve"> and Table TYF.16 in Chapter 7</w:t>
      </w:r>
      <w:r w:rsidR="008E63A1" w:rsidRPr="00E832AE">
        <w:t>.  T</w:t>
      </w:r>
      <w:r w:rsidR="00497DE1" w:rsidRPr="00E832AE">
        <w:t>he average age of full-time permanent faculty</w:t>
      </w:r>
      <w:r w:rsidR="00ED10B8" w:rsidRPr="00E832AE">
        <w:t xml:space="preserve"> of </w:t>
      </w:r>
      <w:r w:rsidR="00C4259C" w:rsidRPr="00E832AE">
        <w:t>47.7</w:t>
      </w:r>
      <w:r w:rsidR="00C13B2A" w:rsidRPr="00E832AE">
        <w:t xml:space="preserve"> years (</w:t>
      </w:r>
      <w:r w:rsidR="00D6179B">
        <w:t>SE 0.5</w:t>
      </w:r>
      <w:r w:rsidR="00C13B2A" w:rsidRPr="00E832AE">
        <w:t>)</w:t>
      </w:r>
      <w:r w:rsidR="008E63A1" w:rsidRPr="00E832AE">
        <w:t xml:space="preserve">, </w:t>
      </w:r>
      <w:r w:rsidR="00C4259C" w:rsidRPr="00E832AE">
        <w:t>up</w:t>
      </w:r>
      <w:r w:rsidR="008E63A1" w:rsidRPr="00E832AE">
        <w:t xml:space="preserve"> one year compared with 2010</w:t>
      </w:r>
      <w:r w:rsidRPr="00E832AE">
        <w:t xml:space="preserve">. </w:t>
      </w:r>
      <w:r w:rsidR="00A62207" w:rsidRPr="00E832AE">
        <w:t xml:space="preserve">It was estimated that 612 </w:t>
      </w:r>
      <w:r w:rsidR="00BF3735" w:rsidRPr="00E832AE">
        <w:t>(</w:t>
      </w:r>
      <w:r w:rsidR="00D6179B">
        <w:t>SE 132</w:t>
      </w:r>
      <w:r w:rsidR="00BF3735" w:rsidRPr="00E832AE">
        <w:t xml:space="preserve">) </w:t>
      </w:r>
      <w:r w:rsidR="00A62207" w:rsidRPr="00E832AE">
        <w:t>faculty</w:t>
      </w:r>
      <w:r w:rsidRPr="00E832AE">
        <w:t xml:space="preserve"> </w:t>
      </w:r>
      <w:r w:rsidR="00A62207" w:rsidRPr="00E832AE">
        <w:t>were no longer part of the faculty in</w:t>
      </w:r>
      <w:r w:rsidRPr="00E832AE">
        <w:t xml:space="preserve"> 2015-2016, compared to 459 </w:t>
      </w:r>
      <w:r w:rsidR="00A62207" w:rsidRPr="00E832AE">
        <w:t xml:space="preserve">were no longer part of the faculty in 2010-2011.  Reasons for these departures were not surveyed in 2015.  See </w:t>
      </w:r>
      <w:r w:rsidR="008F740D" w:rsidRPr="00E832AE">
        <w:t xml:space="preserve">Table </w:t>
      </w:r>
      <w:r w:rsidR="00A62207" w:rsidRPr="00E832AE">
        <w:t>TYF.3 in Chapter 7.</w:t>
      </w:r>
    </w:p>
    <w:p w14:paraId="5A04185A" w14:textId="06AB1C1B" w:rsidR="00056C4B" w:rsidRDefault="00056C4B" w:rsidP="000A33CE">
      <w:pPr>
        <w:rPr>
          <w:highlight w:val="yellow"/>
        </w:rPr>
      </w:pPr>
    </w:p>
    <w:p w14:paraId="04FF76D8" w14:textId="715AB06F" w:rsidR="00C506A7" w:rsidRPr="00A05821" w:rsidRDefault="000A33CE" w:rsidP="00A05821">
      <w:pPr>
        <w:rPr>
          <w:b/>
        </w:rPr>
      </w:pPr>
      <w:r w:rsidRPr="00A05821">
        <w:rPr>
          <w:b/>
        </w:rPr>
        <w:t>An overview of enrol</w:t>
      </w:r>
      <w:r w:rsidR="00A05821">
        <w:rPr>
          <w:b/>
        </w:rPr>
        <w:t>lments (Tables S.1 and S.2</w:t>
      </w:r>
      <w:r w:rsidRPr="00A05821">
        <w:rPr>
          <w:b/>
        </w:rPr>
        <w:t>)</w:t>
      </w:r>
    </w:p>
    <w:p w14:paraId="3B54EA5C" w14:textId="77777777" w:rsidR="000A33CE" w:rsidRDefault="000A33CE" w:rsidP="000A33CE"/>
    <w:p w14:paraId="43BB8BAE" w14:textId="703E64F4" w:rsidR="001858F5" w:rsidRPr="001858F5" w:rsidRDefault="000A33CE" w:rsidP="001858F5">
      <w:r>
        <w:t xml:space="preserve">Table S.1 gives an overall historical view of enrollments in courses taught in mathematics and statistics departments of four-year U.S. colleges and universities, and in mathematics programs of public two-year colleges.  The table also presents estimates of institutional enrollments, so that one can compare changes in </w:t>
      </w:r>
      <w:r w:rsidR="00C506A7">
        <w:t xml:space="preserve">estimated </w:t>
      </w:r>
      <w:r>
        <w:t xml:space="preserve">mathematical sciences course enrollments with overall changes in institutional enrollments.  The table presents combined enrollments (including distance learning enrollments, but not dual enrollments) in four-year mathematics and statistics departments in fall </w:t>
      </w:r>
      <w:r w:rsidR="00CA3AB2">
        <w:t>2000, 2005,</w:t>
      </w:r>
      <w:r>
        <w:t xml:space="preserve"> 2010, </w:t>
      </w:r>
      <w:r w:rsidR="00CA3AB2">
        <w:t xml:space="preserve">and 2015 </w:t>
      </w:r>
      <w:r>
        <w:t xml:space="preserve">for mathematics, statistics, and computer science courses, </w:t>
      </w:r>
      <w:r w:rsidR="00CA3AB2">
        <w:t xml:space="preserve">with the </w:t>
      </w:r>
      <w:r w:rsidR="00A77CCC">
        <w:t xml:space="preserve">fall </w:t>
      </w:r>
      <w:r w:rsidR="00CA3AB2">
        <w:t>2015</w:t>
      </w:r>
      <w:r>
        <w:t xml:space="preserve"> </w:t>
      </w:r>
      <w:r w:rsidR="00A77CCC">
        <w:t xml:space="preserve">estimated </w:t>
      </w:r>
      <w:r>
        <w:t xml:space="preserve">enrollment broken down into mathematics department enrollment and statistics department enrollment; the enrollments for mathematics programs in two-year colleges are also presented.  This enrollment data </w:t>
      </w:r>
      <w:r w:rsidR="00C506A7">
        <w:t xml:space="preserve">in mathematical science courses </w:t>
      </w:r>
      <w:r>
        <w:t>was obtained from the CBMS surveys from th</w:t>
      </w:r>
      <w:r w:rsidR="00C506A7">
        <w:t>ose years.  The</w:t>
      </w:r>
      <w:r>
        <w:t xml:space="preserve"> total enrollment in four-year colleges and universities, and in two-year colleges, came from the National Center for Educational Statistics (NCES) and are based on data that post-secondary education institutions must</w:t>
      </w:r>
      <w:r w:rsidR="00227F16">
        <w:t xml:space="preserve"> submit to the Integrated Post-S</w:t>
      </w:r>
      <w:r>
        <w:t xml:space="preserve">econdary Educational Data System (IPEDS).  </w:t>
      </w:r>
      <w:r w:rsidR="00227F16">
        <w:t xml:space="preserve">The estimates </w:t>
      </w:r>
      <w:r w:rsidR="00227F16" w:rsidRPr="00A13349">
        <w:t xml:space="preserve">are for full-time </w:t>
      </w:r>
      <w:r w:rsidR="00A13349" w:rsidRPr="00A13349">
        <w:t xml:space="preserve">and part-time </w:t>
      </w:r>
      <w:r w:rsidR="00227F16" w:rsidRPr="00A13349">
        <w:t>students in</w:t>
      </w:r>
      <w:r w:rsidR="00227F16">
        <w:t xml:space="preserve"> public and private four-year colleges an</w:t>
      </w:r>
      <w:r w:rsidR="00A13349">
        <w:t>d universities, and full-time and</w:t>
      </w:r>
      <w:r w:rsidR="00227F16">
        <w:t xml:space="preserve"> part-time </w:t>
      </w:r>
      <w:r w:rsidR="00A13349">
        <w:t xml:space="preserve">students </w:t>
      </w:r>
      <w:r w:rsidR="00227F16">
        <w:t xml:space="preserve">in public two-year colleges. </w:t>
      </w:r>
      <w:r>
        <w:t xml:space="preserve">Most national data cited in this report are drawn from </w:t>
      </w:r>
      <w:r w:rsidR="001858F5" w:rsidRPr="001858F5">
        <w:t>the NCES publication "Digest of Education Statistics: 2016.</w:t>
      </w:r>
      <w:r w:rsidR="001858F5">
        <w:t xml:space="preserve">", </w:t>
      </w:r>
      <w:r>
        <w:t xml:space="preserve">which is available at </w:t>
      </w:r>
      <w:hyperlink r:id="rId5" w:history="1">
        <w:r w:rsidR="001858F5" w:rsidRPr="001858F5">
          <w:rPr>
            <w:rStyle w:val="Hyperlink"/>
          </w:rPr>
          <w:t>https://nces.ed.gov/programs/digest/d16/tables/dt16_303.70.asp?current=yes</w:t>
        </w:r>
      </w:hyperlink>
    </w:p>
    <w:p w14:paraId="45B41DE1" w14:textId="690FE241" w:rsidR="00227F16" w:rsidRPr="00386637" w:rsidRDefault="00D66498" w:rsidP="000A33CE">
      <w:pPr>
        <w:rPr>
          <w:color w:val="FF0000"/>
        </w:rPr>
      </w:pPr>
      <w:r>
        <w:t>We note that</w:t>
      </w:r>
      <w:r w:rsidR="001858F5">
        <w:t xml:space="preserve"> many of </w:t>
      </w:r>
      <w:r w:rsidR="00A13349">
        <w:t>the N</w:t>
      </w:r>
      <w:r w:rsidR="00386637">
        <w:t xml:space="preserve">CES reports contain </w:t>
      </w:r>
      <w:r w:rsidR="00386637" w:rsidRPr="00233F3F">
        <w:t>projections</w:t>
      </w:r>
      <w:r w:rsidR="00A13349" w:rsidRPr="00233F3F">
        <w:t xml:space="preserve"> that</w:t>
      </w:r>
      <w:r w:rsidR="00227F16" w:rsidRPr="00233F3F">
        <w:t xml:space="preserve"> are updated every two years, and, in updates, projections are replaced by actual enrollments</w:t>
      </w:r>
      <w:r w:rsidR="00386637" w:rsidRPr="00233F3F">
        <w:t>.  Therefore,</w:t>
      </w:r>
      <w:r w:rsidR="00227F16" w:rsidRPr="00233F3F">
        <w:t xml:space="preserve"> e</w:t>
      </w:r>
      <w:r w:rsidR="00A82115">
        <w:t xml:space="preserve">nrollments from NCES data </w:t>
      </w:r>
      <w:r w:rsidR="00A77CCC" w:rsidRPr="00233F3F">
        <w:t xml:space="preserve">for a given year in CBMS Table </w:t>
      </w:r>
      <w:r w:rsidR="00227F16" w:rsidRPr="00233F3F">
        <w:t>S.1 may change in</w:t>
      </w:r>
      <w:r w:rsidR="00227F16">
        <w:t xml:space="preserve"> Table S.1 in subsequent CBMS reports, as we replace NCES projected enrollments with NCES actual enrollment</w:t>
      </w:r>
      <w:r w:rsidR="00442FF7">
        <w:t>s</w:t>
      </w:r>
      <w:r w:rsidR="00227F16">
        <w:t>.</w:t>
      </w:r>
      <w:r w:rsidR="00A13349">
        <w:t xml:space="preserve">  The NCES numbers in Table S.1 </w:t>
      </w:r>
      <w:r w:rsidR="00A77CCC">
        <w:t xml:space="preserve">in this report </w:t>
      </w:r>
      <w:r w:rsidR="00A13349">
        <w:t>are all actual enrollments.</w:t>
      </w:r>
      <w:r w:rsidR="00386637">
        <w:t xml:space="preserve">  </w:t>
      </w:r>
    </w:p>
    <w:p w14:paraId="29EB2AB0" w14:textId="29206B0E" w:rsidR="000A33CE" w:rsidRDefault="000A33CE" w:rsidP="000A33CE"/>
    <w:p w14:paraId="3DD175A2" w14:textId="23DE260B" w:rsidR="000A33CE" w:rsidRDefault="000631C4" w:rsidP="000A33CE">
      <w:r>
        <w:t xml:space="preserve">From Table S.1 </w:t>
      </w:r>
      <w:r w:rsidR="00D36187">
        <w:t xml:space="preserve">(which includes distance learning enrollments, but not dual enrollments) </w:t>
      </w:r>
      <w:r>
        <w:t>we see that between fall 2010 and fall 2015, enrollments in mathematical sciences</w:t>
      </w:r>
      <w:r w:rsidRPr="00A46118">
        <w:t xml:space="preserve"> courses</w:t>
      </w:r>
      <w:r>
        <w:t xml:space="preserve"> at four-year colleges and universities grew at an estimated rate of 13%, while the growth rate in total undergraduate enrollments in that period was 1%. Taking a longer view, between fall 2000 and fall 2015, four-year college and university enrollments grew by about 46</w:t>
      </w:r>
      <w:r w:rsidRPr="00056C4B">
        <w:t>%,</w:t>
      </w:r>
      <w:r>
        <w:t xml:space="preserve"> while enrollments in those institutions’ mathematics and statistics departments grew by an estimated</w:t>
      </w:r>
      <w:r w:rsidR="00EC253F">
        <w:t xml:space="preserve"> 38%. </w:t>
      </w:r>
      <w:r>
        <w:t xml:space="preserve">The mathematical sciences course enrollment growth </w:t>
      </w:r>
      <w:r w:rsidR="00D36187">
        <w:t xml:space="preserve">in four-year departments </w:t>
      </w:r>
      <w:r>
        <w:t xml:space="preserve">observed in </w:t>
      </w:r>
      <w:r w:rsidR="003A57F7">
        <w:t xml:space="preserve">both </w:t>
      </w:r>
      <w:r>
        <w:t xml:space="preserve">the CBMS2010 and 2015 surveys has helped to reverse the decline in </w:t>
      </w:r>
      <w:r w:rsidR="00D36187">
        <w:t xml:space="preserve">four-year </w:t>
      </w:r>
      <w:r>
        <w:t xml:space="preserve">mathematical sciences course enrollments, compared to general institutional enrollments, which had been noted in earlier CBMS survey reports; for example, the estimated mathematical science enrollment in </w:t>
      </w:r>
      <w:r w:rsidR="00D36187">
        <w:t xml:space="preserve">four-year departments in </w:t>
      </w:r>
      <w:r>
        <w:t xml:space="preserve">CBMS2005 was actually less than the estimate in 1990, despite an estimated 22% growth in institutional enrollments [CBMS2005, Table S.1, p.3].  A particularly disturbing trend noted in the 2005 CBMS report was that enrollments in mathematics and statistics </w:t>
      </w:r>
      <w:r w:rsidR="00D36187">
        <w:t xml:space="preserve">four-year departments </w:t>
      </w:r>
      <w:r>
        <w:t xml:space="preserve">had actually declined from fall 2000 to fall 2005, while enrollments in four-year colleges and universities rose by 18% (by Table S.1 in this report). </w:t>
      </w:r>
      <w:r w:rsidR="00EC253F">
        <w:t>so that over the last ten years, mathematical sciences enrollments have been “catching-up” to the growth in institutional enrollments observed over the last fifteen years. Figure S.1.1 displays</w:t>
      </w:r>
      <w:r w:rsidR="000A33CE">
        <w:t xml:space="preserve"> the growth in enrollments in mathematical sciences courses taught in mathematics and statistics </w:t>
      </w:r>
      <w:r w:rsidR="000A33CE">
        <w:lastRenderedPageBreak/>
        <w:t xml:space="preserve">departments of four-year colleges and universities, and in two-year colleges, in fall 1990, 1995, 2000, 2005, </w:t>
      </w:r>
      <w:r w:rsidR="003D3DE6">
        <w:t>2010, and 2015</w:t>
      </w:r>
      <w:r w:rsidR="000A33CE">
        <w:t>.</w:t>
      </w:r>
    </w:p>
    <w:p w14:paraId="279A9D92" w14:textId="77777777" w:rsidR="000A33CE" w:rsidRDefault="000A33CE" w:rsidP="000A33CE"/>
    <w:p w14:paraId="719BBC15" w14:textId="770C0135" w:rsidR="000A33CE" w:rsidRDefault="000A33CE" w:rsidP="000A33CE">
      <w:r w:rsidRPr="00B439E9">
        <w:t xml:space="preserve">At public two-year college mathematics programs, </w:t>
      </w:r>
      <w:r w:rsidR="00A45642" w:rsidRPr="00B439E9">
        <w:t xml:space="preserve">CBMS survey data </w:t>
      </w:r>
      <w:r w:rsidR="00A45642">
        <w:t>present</w:t>
      </w:r>
      <w:r w:rsidR="00A45642" w:rsidRPr="00B439E9">
        <w:t xml:space="preserve"> a roughly 46% growth in the mathematics and statistics enrollments in the mathematics departments and programs of the nation’s public TYCs</w:t>
      </w:r>
      <w:r w:rsidR="00A45642">
        <w:t xml:space="preserve"> in the period 2000 to 2010</w:t>
      </w:r>
      <w:r w:rsidR="00A45642" w:rsidRPr="00B439E9">
        <w:t xml:space="preserve">, followed by a 5% decrease from 2010 to 2015. </w:t>
      </w:r>
      <w:r w:rsidR="00873F28" w:rsidRPr="00B439E9">
        <w:t>NCES data in Table S.1 show that total enrollments in the nation’s public two-year colleges (TYCs) increased by about 27% between fall 2000 and fall 2010</w:t>
      </w:r>
      <w:r w:rsidR="00873F28">
        <w:t>,</w:t>
      </w:r>
      <w:r w:rsidR="00873F28" w:rsidRPr="00B439E9">
        <w:t xml:space="preserve"> and then decreased by 14% from 2010 to 2015.  </w:t>
      </w:r>
      <w:r w:rsidR="00255A99" w:rsidRPr="00B439E9">
        <w:t>It should be noted that Table S.1 does not include dual enrollment</w:t>
      </w:r>
      <w:r w:rsidR="00EC253F">
        <w:t>s</w:t>
      </w:r>
      <w:r w:rsidR="00255A99" w:rsidRPr="00B439E9">
        <w:t>.</w:t>
      </w:r>
      <w:r w:rsidRPr="00B439E9">
        <w:t xml:space="preserve"> </w:t>
      </w:r>
      <w:r w:rsidR="00A45642">
        <w:t>Figure S.1.1 presents a graphical display of increases in</w:t>
      </w:r>
      <w:r w:rsidR="00A45642" w:rsidRPr="00B439E9">
        <w:t xml:space="preserve"> mathematical sciences course enrollments </w:t>
      </w:r>
      <w:r w:rsidR="00EC253F">
        <w:t>in two-year college from 1990 to 1995</w:t>
      </w:r>
      <w:r w:rsidR="00A45642">
        <w:t xml:space="preserve"> and 2000 to 2010</w:t>
      </w:r>
      <w:r w:rsidR="00EC253F">
        <w:t>,</w:t>
      </w:r>
      <w:r w:rsidR="00A45642">
        <w:t xml:space="preserve"> and the decreases from 1995 to 2000 and </w:t>
      </w:r>
      <w:r w:rsidR="00A45642" w:rsidRPr="00B439E9">
        <w:t xml:space="preserve">2010 to 2015.  </w:t>
      </w:r>
      <w:r w:rsidR="00D30B0D" w:rsidRPr="00B439E9">
        <w:t xml:space="preserve">Additional information and discussion about trends in </w:t>
      </w:r>
      <w:r w:rsidR="00EC253F">
        <w:t xml:space="preserve">enrollments in </w:t>
      </w:r>
      <w:r w:rsidR="00D30B0D" w:rsidRPr="00B439E9">
        <w:t xml:space="preserve">mathematics courses and programs </w:t>
      </w:r>
      <w:r w:rsidR="00EC253F">
        <w:t xml:space="preserve">at two-year colleges </w:t>
      </w:r>
      <w:r w:rsidR="00D30B0D" w:rsidRPr="00B439E9">
        <w:t xml:space="preserve">can be found in Chapter 6, </w:t>
      </w:r>
      <w:r w:rsidR="00255A99" w:rsidRPr="00B439E9">
        <w:t xml:space="preserve">Tables </w:t>
      </w:r>
      <w:r w:rsidR="00D30B0D" w:rsidRPr="00B439E9">
        <w:t>TYE.1</w:t>
      </w:r>
      <w:r w:rsidR="00255A99" w:rsidRPr="00B439E9">
        <w:t xml:space="preserve"> and </w:t>
      </w:r>
      <w:r w:rsidR="00D30B0D" w:rsidRPr="00B439E9">
        <w:t>TYE.2</w:t>
      </w:r>
      <w:r w:rsidR="00522126">
        <w:t xml:space="preserve"> (</w:t>
      </w:r>
      <w:r w:rsidR="000701E0" w:rsidRPr="00B439E9">
        <w:t>includes dual enrollment</w:t>
      </w:r>
      <w:r w:rsidR="00522126">
        <w:t>)</w:t>
      </w:r>
      <w:r w:rsidR="00D30B0D" w:rsidRPr="00B439E9">
        <w:t>. It should also be</w:t>
      </w:r>
      <w:r w:rsidRPr="00B439E9">
        <w:t xml:space="preserve"> note</w:t>
      </w:r>
      <w:r w:rsidR="00D30B0D" w:rsidRPr="00B439E9">
        <w:t>d</w:t>
      </w:r>
      <w:r w:rsidRPr="00B439E9">
        <w:t xml:space="preserve"> </w:t>
      </w:r>
      <w:r w:rsidR="00D30B0D" w:rsidRPr="00B439E9">
        <w:t>that</w:t>
      </w:r>
      <w:r w:rsidRPr="00B439E9">
        <w:t xml:space="preserve"> the sample frame in 2005 and following years include</w:t>
      </w:r>
      <w:r w:rsidR="00B25B6A" w:rsidRPr="00B439E9">
        <w:t>s only public two-year colleges</w:t>
      </w:r>
      <w:r w:rsidRPr="00B439E9">
        <w:t xml:space="preserve">.  </w:t>
      </w:r>
    </w:p>
    <w:p w14:paraId="7E8B6DDB" w14:textId="77777777" w:rsidR="000A33CE" w:rsidRDefault="000A33CE" w:rsidP="000A33CE"/>
    <w:p w14:paraId="4602710E" w14:textId="520C9094" w:rsidR="000A33CE" w:rsidRDefault="000A33CE" w:rsidP="000A33CE">
      <w:r>
        <w:t xml:space="preserve">Table S.2 begins the process of breaking the total mathematical sciences course enrollment down into its component parts. Among four-year college and university mathematics departments, the enrollment course categories used were precollege-level courses, introductory-level courses, calculus-level courses, and advanced-level courses.  In the 2010 </w:t>
      </w:r>
      <w:r w:rsidR="00B46AC3">
        <w:t xml:space="preserve">and 2015 </w:t>
      </w:r>
      <w:r>
        <w:t>CBMS survey</w:t>
      </w:r>
      <w:r w:rsidR="000631C4">
        <w:t>s</w:t>
      </w:r>
      <w:r>
        <w:t xml:space="preserve"> the precollege courses (e.g. arithmetic, pre-algebra, elementary algebra, intermediate algebra) were treated as one block, and not itemized, as they had been in previous CBMS surveys.  The intermediate-level course list was essentially unchanged </w:t>
      </w:r>
      <w:r w:rsidR="000631C4">
        <w:t xml:space="preserve">in 2015 </w:t>
      </w:r>
      <w:r>
        <w:t xml:space="preserve">from the previous </w:t>
      </w:r>
      <w:r w:rsidR="000631C4">
        <w:t xml:space="preserve">2010 </w:t>
      </w:r>
      <w:r>
        <w:t xml:space="preserve">CBMS survey, and included courses in liberal arts mathematics, mathematics for K-8 mathematics teachers, and a cluster of courses with names such as College Algebra, Precalculus, and Trigonometry.  The calculus-level courses </w:t>
      </w:r>
      <w:r w:rsidR="000631C4">
        <w:t xml:space="preserve">listed in the 2015 survey included, as in previous CBMS surveys, </w:t>
      </w:r>
      <w:r>
        <w:t>linear algebra, differential equations, discrete mathematics, and various calculus courses; from the individual course enrollments, which are included in Appendix I, we see that calculus courses accounted</w:t>
      </w:r>
      <w:r w:rsidR="00C20353">
        <w:t xml:space="preserve"> for 76</w:t>
      </w:r>
      <w:r>
        <w:t xml:space="preserve">% of the non-distance learning enrollments in calculus-level courses.  We note that Tables S.1 and S.2 include distance learning enrollments; </w:t>
      </w:r>
      <w:r w:rsidRPr="00895612">
        <w:t xml:space="preserve">Appendix I contains enrollments </w:t>
      </w:r>
      <w:r w:rsidR="000631C4">
        <w:t xml:space="preserve">in four-year mathematics and statistics department courses </w:t>
      </w:r>
      <w:r w:rsidRPr="00895612">
        <w:t>both with, and without, distance learning enrollments.  Statistics</w:t>
      </w:r>
      <w:r w:rsidR="00D36187">
        <w:t xml:space="preserve"> course enrollments</w:t>
      </w:r>
      <w:r>
        <w:t xml:space="preserve">, offered in either mathematics or statistics departments, were </w:t>
      </w:r>
      <w:r w:rsidR="00C20353">
        <w:t>broken into introductory</w:t>
      </w:r>
      <w:r>
        <w:t>-level and upper-level</w:t>
      </w:r>
      <w:r w:rsidR="00D36187">
        <w:t xml:space="preserve"> enrollments, and computer science course enrollments</w:t>
      </w:r>
      <w:r>
        <w:t xml:space="preserve"> were bro</w:t>
      </w:r>
      <w:r w:rsidR="00C20353">
        <w:t>ken into three levels; some changes were made in the list and titles of the statistics courses</w:t>
      </w:r>
      <w:r w:rsidR="003A57F7">
        <w:t xml:space="preserve"> in the 2015 survey</w:t>
      </w:r>
      <w:r w:rsidR="00A13349">
        <w:t xml:space="preserve">, and changes made to the list of computer science courses </w:t>
      </w:r>
      <w:r w:rsidR="0078563B">
        <w:t xml:space="preserve">were based on the course recommendations in the  Association for Computer Machinery report, “Computer Science Curricular 2013”, available at </w:t>
      </w:r>
      <w:hyperlink r:id="rId6" w:history="1">
        <w:r w:rsidR="0078563B" w:rsidRPr="0078563B">
          <w:rPr>
            <w:rStyle w:val="Hyperlink"/>
          </w:rPr>
          <w:t>http://www.acm.org/education/CS2013-final-report.pdf</w:t>
        </w:r>
      </w:hyperlink>
      <w:r w:rsidR="00C20353">
        <w:t>.  Beginning in 2010</w:t>
      </w:r>
      <w:r>
        <w:t>, enrollments in computer science courses offered through statistics departments were not gathered in the CBMS survey, but they were gathered, as was done previously, from mathematics departments at four-year institutions</w:t>
      </w:r>
      <w:r w:rsidR="000631C4">
        <w:t xml:space="preserve"> in 2015</w:t>
      </w:r>
      <w:r>
        <w:t>.</w:t>
      </w:r>
    </w:p>
    <w:p w14:paraId="66B801B9" w14:textId="77777777" w:rsidR="000A33CE" w:rsidRDefault="000A33CE" w:rsidP="000A33CE"/>
    <w:p w14:paraId="3C26F5AB" w14:textId="6EDDBF7E" w:rsidR="000A33CE" w:rsidRDefault="000A33CE" w:rsidP="000A33CE">
      <w:r w:rsidRPr="00B439E9">
        <w:t xml:space="preserve">Table S.2 also shows enrollments </w:t>
      </w:r>
      <w:r w:rsidR="007E29F8" w:rsidRPr="00B439E9">
        <w:t xml:space="preserve">and trends </w:t>
      </w:r>
      <w:r w:rsidRPr="00B439E9">
        <w:t>in various course categories in public two-year college mathematics programs</w:t>
      </w:r>
      <w:r w:rsidR="008174F7" w:rsidRPr="00B439E9">
        <w:t xml:space="preserve"> and discussed in the </w:t>
      </w:r>
      <w:r w:rsidR="008174F7" w:rsidRPr="00233F3F">
        <w:t>bullets above</w:t>
      </w:r>
      <w:r w:rsidR="00814D55" w:rsidRPr="00233F3F">
        <w:t xml:space="preserve"> and in Chapter 6</w:t>
      </w:r>
      <w:r w:rsidRPr="00233F3F">
        <w:t>.</w:t>
      </w:r>
      <w:r w:rsidRPr="00B439E9">
        <w:t xml:space="preserve">  Direct comparisons between courses-categories in two-year and four-year departments are problematic because the course-categories (which can be seen by looking at the actual questionnaires that are </w:t>
      </w:r>
      <w:r w:rsidRPr="00B439E9">
        <w:lastRenderedPageBreak/>
        <w:t>reproduced in Appendix IV) sometimes contain different courses (e.g. linear algebra and differential equations are not calculus-level courses in the two-year college instrument).</w:t>
      </w:r>
    </w:p>
    <w:p w14:paraId="3DAB6455" w14:textId="77777777" w:rsidR="000A33CE" w:rsidRDefault="000A33CE" w:rsidP="000A33CE"/>
    <w:p w14:paraId="7334E818" w14:textId="0147C816" w:rsidR="00862384" w:rsidRDefault="000A33CE" w:rsidP="00862384">
      <w:r>
        <w:t xml:space="preserve">In four-year college and university mathematics departments, the </w:t>
      </w:r>
      <w:r w:rsidR="00C20353">
        <w:t xml:space="preserve">estimated total of all </w:t>
      </w:r>
      <w:r>
        <w:t>enrollments</w:t>
      </w:r>
      <w:r w:rsidR="00C20353">
        <w:t xml:space="preserve"> in courses ta</w:t>
      </w:r>
      <w:r w:rsidR="005D53A4">
        <w:t xml:space="preserve">ught in mathematics departments </w:t>
      </w:r>
      <w:r w:rsidR="00C20353">
        <w:t xml:space="preserve">rose from </w:t>
      </w:r>
      <w:r>
        <w:t xml:space="preserve">2,310,000 in </w:t>
      </w:r>
      <w:r w:rsidR="00C20353">
        <w:t xml:space="preserve">fall </w:t>
      </w:r>
      <w:r>
        <w:t>2010</w:t>
      </w:r>
      <w:r w:rsidR="00C20353">
        <w:t xml:space="preserve"> to 2,594,000 </w:t>
      </w:r>
      <w:r w:rsidR="006C6628">
        <w:t xml:space="preserve">(SE 157,000) </w:t>
      </w:r>
      <w:r w:rsidR="00C20353">
        <w:t>in fall 2015</w:t>
      </w:r>
      <w:r>
        <w:t xml:space="preserve">, according to Table S.2.  All categories of courses, except </w:t>
      </w:r>
      <w:r w:rsidR="00C20353">
        <w:t>lower-level and upper-level computer science</w:t>
      </w:r>
      <w:r>
        <w:t xml:space="preserve"> courses, showed in</w:t>
      </w:r>
      <w:r w:rsidR="00C20353">
        <w:t xml:space="preserve">creased </w:t>
      </w:r>
      <w:r w:rsidR="00862384">
        <w:t xml:space="preserve">estimated </w:t>
      </w:r>
      <w:r w:rsidR="00C20353">
        <w:t>enrollments in fall 2015 over fall 2010</w:t>
      </w:r>
      <w:r>
        <w:t>, and all categori</w:t>
      </w:r>
      <w:r w:rsidR="00C20353">
        <w:t xml:space="preserve">es of courses, except </w:t>
      </w:r>
      <w:r>
        <w:t xml:space="preserve">computer science courses, had </w:t>
      </w:r>
      <w:r w:rsidR="00862384">
        <w:t xml:space="preserve">estimated </w:t>
      </w:r>
      <w:r>
        <w:t xml:space="preserve">enrollments in fall </w:t>
      </w:r>
      <w:r w:rsidR="00C20353">
        <w:t>2015</w:t>
      </w:r>
      <w:r>
        <w:t xml:space="preserve"> that were larger than those in fall </w:t>
      </w:r>
      <w:r w:rsidR="00C20353">
        <w:t>2000</w:t>
      </w:r>
      <w:r>
        <w:t xml:space="preserve">.  </w:t>
      </w:r>
      <w:r w:rsidR="000300C5">
        <w:t>Enrollments in courses in mathematics (excluding statistics and computer science) increased by 12% (1.7 SEs) from fall 2010 to fall 2015.  Figure S.2.1 presents</w:t>
      </w:r>
      <w:r w:rsidR="00870460">
        <w:t xml:space="preserve"> a bar graph showing the estimated enrollments</w:t>
      </w:r>
      <w:r w:rsidR="000300C5">
        <w:t xml:space="preserve"> in mathematics courses</w:t>
      </w:r>
      <w:r w:rsidR="005D53A4">
        <w:t>,</w:t>
      </w:r>
      <w:r w:rsidR="006C6628">
        <w:t xml:space="preserve"> broken down by course-</w:t>
      </w:r>
      <w:r w:rsidR="00870460">
        <w:t>category</w:t>
      </w:r>
      <w:r w:rsidR="005D53A4">
        <w:t>,</w:t>
      </w:r>
      <w:r w:rsidR="00870460">
        <w:t xml:space="preserve"> from 1990-2015. </w:t>
      </w:r>
      <w:r w:rsidR="006C6628">
        <w:t xml:space="preserve">The </w:t>
      </w:r>
      <w:r w:rsidR="000300C5">
        <w:t xml:space="preserve">mathematics </w:t>
      </w:r>
      <w:r w:rsidR="006C6628">
        <w:t>course-</w:t>
      </w:r>
      <w:r w:rsidR="000300C5">
        <w:t>category</w:t>
      </w:r>
      <w:r w:rsidR="000306D1">
        <w:t>,</w:t>
      </w:r>
      <w:r w:rsidR="000300C5">
        <w:t xml:space="preserve"> for</w:t>
      </w:r>
      <w:r>
        <w:t xml:space="preserve"> four-year mathematics departments</w:t>
      </w:r>
      <w:r w:rsidR="000306D1">
        <w:t>,</w:t>
      </w:r>
      <w:r>
        <w:t xml:space="preserve"> that had the largest </w:t>
      </w:r>
      <w:r w:rsidR="000306D1">
        <w:t xml:space="preserve">estimated </w:t>
      </w:r>
      <w:r>
        <w:t xml:space="preserve">enrollment growth from fall </w:t>
      </w:r>
      <w:r w:rsidR="00862384">
        <w:t>2010</w:t>
      </w:r>
      <w:r>
        <w:t xml:space="preserve"> to fall </w:t>
      </w:r>
      <w:r w:rsidR="00862384">
        <w:t>2015</w:t>
      </w:r>
      <w:r w:rsidR="005D53A4">
        <w:t xml:space="preserve"> was the category</w:t>
      </w:r>
      <w:r w:rsidR="00862384">
        <w:t xml:space="preserve"> precollege-level courses, which increased 21% (1.7 SEs), from an estimated enrollment of roughly 209,000 in 2010 to an estimated enrollment of 253,000 (with SE 26,000) in 2015.  The next largest growth in estimated enrollment in fall 2015 over fall 2010 occurred in introductory-level courses, up 16% (1.7 SEs), followed by an 8% (1 SE) growth in enrollment in calculus-level courses (which rose 37% in 2015 over 2005), and only a 3% (0.3 SE</w:t>
      </w:r>
      <w:r w:rsidR="00D6179B">
        <w:t>s</w:t>
      </w:r>
      <w:r w:rsidR="00862384">
        <w:t xml:space="preserve">) increase in enrollment in advanced-level mathematics courses (which rose 38% in 2015 over 2005). In the 2010 CBMS survey data, the advanced-level courses showed the largest growth from 2005 to 2010, while the precollege-level courses showed the smallest growth, so </w:t>
      </w:r>
      <w:r w:rsidR="005D53A4">
        <w:t xml:space="preserve">it appears that </w:t>
      </w:r>
      <w:r w:rsidR="00862384">
        <w:t xml:space="preserve">at least some of the variation </w:t>
      </w:r>
      <w:r w:rsidR="000300C5">
        <w:t xml:space="preserve">in enrollments in mathematics courses that </w:t>
      </w:r>
      <w:r w:rsidR="00862384">
        <w:t>we see from 2010 to 2015 may be explained by standard error, though the general trend seems to be in</w:t>
      </w:r>
      <w:r w:rsidR="003A57F7">
        <w:t xml:space="preserve">creasing enrollments. The </w:t>
      </w:r>
      <w:r w:rsidR="00862384">
        <w:t xml:space="preserve">estimated </w:t>
      </w:r>
      <w:r w:rsidR="00870460">
        <w:t xml:space="preserve">total number of enrollments in </w:t>
      </w:r>
      <w:r w:rsidR="00862384">
        <w:t xml:space="preserve">mathematics </w:t>
      </w:r>
      <w:r w:rsidR="00870460">
        <w:t>courses</w:t>
      </w:r>
      <w:r w:rsidR="00862384">
        <w:t xml:space="preserve"> in four-year college and university mathematics d</w:t>
      </w:r>
      <w:r w:rsidR="0028439B">
        <w:t>epartments increased by about 37</w:t>
      </w:r>
      <w:r w:rsidR="00862384">
        <w:t xml:space="preserve">% </w:t>
      </w:r>
      <w:r w:rsidR="00EB1BD1">
        <w:t>(4.3</w:t>
      </w:r>
      <w:r w:rsidR="000300C5">
        <w:t xml:space="preserve"> SEs) </w:t>
      </w:r>
      <w:r w:rsidR="00862384">
        <w:t>over the fifteen-year period of 2000-2015.</w:t>
      </w:r>
    </w:p>
    <w:p w14:paraId="4FB8CB0B" w14:textId="77777777" w:rsidR="00862384" w:rsidRDefault="00862384" w:rsidP="00862384"/>
    <w:p w14:paraId="7F52353E" w14:textId="15FD1BD5" w:rsidR="002D722C" w:rsidRPr="00B1211D" w:rsidRDefault="004F584C" w:rsidP="002D722C">
      <w:r w:rsidRPr="00B1211D">
        <w:t>Table S.2 shows that t</w:t>
      </w:r>
      <w:r w:rsidR="002D722C" w:rsidRPr="00B1211D">
        <w:t>he total enrollment in all mathematics and statistics courses taught in public two-year mathematics programs in</w:t>
      </w:r>
      <w:r w:rsidR="009A6424" w:rsidRPr="00B1211D">
        <w:t>creased by 38</w:t>
      </w:r>
      <w:r w:rsidR="002D722C" w:rsidRPr="00B1211D">
        <w:t>% over the fifteen-year period of 2000-2015</w:t>
      </w:r>
      <w:r w:rsidR="00255899" w:rsidRPr="00B1211D">
        <w:t xml:space="preserve"> (excluding dual enrollment)</w:t>
      </w:r>
      <w:r w:rsidR="002D722C" w:rsidRPr="00B1211D">
        <w:t xml:space="preserve">. </w:t>
      </w:r>
      <w:r w:rsidR="0007781E" w:rsidRPr="00B1211D">
        <w:t>This fifteen-year period included a</w:t>
      </w:r>
      <w:r w:rsidR="0083402E" w:rsidRPr="00B1211D">
        <w:t xml:space="preserve"> steady increas</w:t>
      </w:r>
      <w:r w:rsidR="0007781E" w:rsidRPr="00B1211D">
        <w:t>e from 2000 to 2010, followed by</w:t>
      </w:r>
      <w:r w:rsidR="0083402E" w:rsidRPr="00B1211D">
        <w:t xml:space="preserve"> a </w:t>
      </w:r>
      <w:r w:rsidR="0007781E" w:rsidRPr="00B1211D">
        <w:t>5% decrease</w:t>
      </w:r>
      <w:r w:rsidR="00957B5C" w:rsidRPr="00B1211D">
        <w:t>,</w:t>
      </w:r>
      <w:r w:rsidR="0007781E" w:rsidRPr="00B1211D">
        <w:t xml:space="preserve"> from 2010 to 2015.</w:t>
      </w:r>
      <w:r w:rsidR="002D722C" w:rsidRPr="00B1211D">
        <w:t xml:space="preserve"> </w:t>
      </w:r>
      <w:r w:rsidR="00957B5C" w:rsidRPr="00B1211D">
        <w:t xml:space="preserve">The </w:t>
      </w:r>
      <w:r w:rsidR="009B1D13" w:rsidRPr="00B1211D">
        <w:t xml:space="preserve">estimated total of </w:t>
      </w:r>
      <w:r w:rsidR="00957B5C" w:rsidRPr="00B1211D">
        <w:t xml:space="preserve">enrollments in courses taught in mathematics departments decreased from 2,024,000 in fall 2010 to 1,918,000 (SE 115,000) in fall 2015.  </w:t>
      </w:r>
      <w:r w:rsidR="0007781E" w:rsidRPr="00B1211D">
        <w:t>Despite the decrease i</w:t>
      </w:r>
      <w:r w:rsidR="002D722C" w:rsidRPr="00B1211D">
        <w:t>n fall 2015, the total course enrollments in public two-year coll</w:t>
      </w:r>
      <w:r w:rsidR="0007781E" w:rsidRPr="00B1211D">
        <w:t xml:space="preserve">ege mathematics programs were </w:t>
      </w:r>
      <w:r w:rsidR="00310EDF" w:rsidRPr="00B1211D">
        <w:t xml:space="preserve">approximately </w:t>
      </w:r>
      <w:r w:rsidR="0007781E" w:rsidRPr="00B1211D">
        <w:t>4</w:t>
      </w:r>
      <w:r w:rsidR="00255899" w:rsidRPr="00B1211D">
        <w:t>3</w:t>
      </w:r>
      <w:r w:rsidR="002D722C" w:rsidRPr="00B1211D">
        <w:t>% of the total mathematics and statistics enrollments of all the combined mathematical sciences programs (i.e. of the two-year mathematics programs, four-year mathematics departments, and statistics departments, combined).</w:t>
      </w:r>
    </w:p>
    <w:p w14:paraId="0FD179F9" w14:textId="77777777" w:rsidR="004F584C" w:rsidRPr="00B1211D" w:rsidRDefault="004F584C" w:rsidP="002D722C"/>
    <w:p w14:paraId="6BA917C9" w14:textId="4ECB9E32" w:rsidR="0018324D" w:rsidRPr="0028439B" w:rsidRDefault="004F584C" w:rsidP="0018324D">
      <w:r w:rsidRPr="00B1211D">
        <w:t>M</w:t>
      </w:r>
      <w:r w:rsidR="000A33CE" w:rsidRPr="00B1211D">
        <w:t xml:space="preserve">athematics programs at public two-year colleges also had </w:t>
      </w:r>
      <w:r w:rsidR="008371A3" w:rsidRPr="00B1211D">
        <w:t xml:space="preserve">uneven enrollment growth in </w:t>
      </w:r>
      <w:r w:rsidR="000A33CE" w:rsidRPr="00B1211D">
        <w:t>categories of courses</w:t>
      </w:r>
      <w:r w:rsidR="008457C8" w:rsidRPr="00B1211D">
        <w:t xml:space="preserve"> and individual courses</w:t>
      </w:r>
      <w:r w:rsidR="000A33CE" w:rsidRPr="00B1211D">
        <w:t xml:space="preserve">. </w:t>
      </w:r>
      <w:r w:rsidR="0018324D" w:rsidRPr="00B1211D">
        <w:t>N</w:t>
      </w:r>
      <w:r w:rsidR="00592ADB" w:rsidRPr="00B1211D">
        <w:t>otable changes occurred within P</w:t>
      </w:r>
      <w:r w:rsidR="0018324D" w:rsidRPr="00B1211D">
        <w:t xml:space="preserve">recollege-level courses with a decrease </w:t>
      </w:r>
      <w:r w:rsidR="00592ADB" w:rsidRPr="00B1211D">
        <w:t xml:space="preserve">in estimated enrollment </w:t>
      </w:r>
      <w:r w:rsidR="0018324D" w:rsidRPr="00B1211D">
        <w:t xml:space="preserve">from </w:t>
      </w:r>
      <w:r w:rsidR="00592ADB" w:rsidRPr="00B1211D">
        <w:t xml:space="preserve">1,150,000 in </w:t>
      </w:r>
      <w:r w:rsidR="0018324D" w:rsidRPr="00B1211D">
        <w:t xml:space="preserve">fall 2010 to </w:t>
      </w:r>
      <w:r w:rsidR="00592ADB" w:rsidRPr="00B1211D">
        <w:t xml:space="preserve">782,000 </w:t>
      </w:r>
      <w:r w:rsidR="00574941" w:rsidRPr="00B1211D">
        <w:t xml:space="preserve">(SE 65,000) </w:t>
      </w:r>
      <w:r w:rsidR="00592ADB" w:rsidRPr="00B1211D">
        <w:t xml:space="preserve">in </w:t>
      </w:r>
      <w:r w:rsidR="0018324D" w:rsidRPr="00B1211D">
        <w:t>fall 2015 of 32%, following a 19% incre</w:t>
      </w:r>
      <w:r w:rsidR="000E6A6B" w:rsidRPr="00B1211D">
        <w:t xml:space="preserve">ase from 2005 to 2010.  </w:t>
      </w:r>
      <w:bookmarkStart w:id="0" w:name="_Hlk489793641"/>
      <w:r w:rsidR="000E6A6B" w:rsidRPr="00B1211D">
        <w:t>Within P</w:t>
      </w:r>
      <w:r w:rsidR="0018324D" w:rsidRPr="00B1211D">
        <w:t xml:space="preserve">recollege courses in fall 2015, enrollments in Arithmetic and Basic Mathematics decreased 52% </w:t>
      </w:r>
      <w:r w:rsidR="0005643F" w:rsidRPr="00B1211D">
        <w:t xml:space="preserve">(5 SEs) </w:t>
      </w:r>
      <w:r w:rsidR="0018324D" w:rsidRPr="00B1211D">
        <w:t xml:space="preserve">between 2010 and 2015, decreased 44% </w:t>
      </w:r>
      <w:r w:rsidR="0005643F" w:rsidRPr="00B1211D">
        <w:t xml:space="preserve">(6 SEs) </w:t>
      </w:r>
      <w:r w:rsidR="0018324D" w:rsidRPr="00B1211D">
        <w:t xml:space="preserve">in Pre-algebra, decreased 35% </w:t>
      </w:r>
      <w:r w:rsidR="0005643F" w:rsidRPr="00B1211D">
        <w:t xml:space="preserve">(6 SEs) </w:t>
      </w:r>
      <w:r w:rsidR="0018324D" w:rsidRPr="00B1211D">
        <w:t xml:space="preserve">in Elementary Algebra and decreased 13% </w:t>
      </w:r>
      <w:r w:rsidR="0005643F" w:rsidRPr="00B1211D">
        <w:t xml:space="preserve">(2 SEs) </w:t>
      </w:r>
      <w:r w:rsidR="0018324D" w:rsidRPr="00B1211D">
        <w:t>in Intermediate Algebra.</w:t>
      </w:r>
      <w:r w:rsidR="0018324D" w:rsidRPr="0028439B">
        <w:t xml:space="preserve"> </w:t>
      </w:r>
    </w:p>
    <w:bookmarkEnd w:id="0"/>
    <w:p w14:paraId="67232DEF" w14:textId="77777777" w:rsidR="0018324D" w:rsidRPr="0028439B" w:rsidRDefault="0018324D" w:rsidP="000A33CE"/>
    <w:p w14:paraId="0BA2DA1D" w14:textId="60F9074E" w:rsidR="001E3005" w:rsidRPr="0028439B" w:rsidRDefault="007C3CD1" w:rsidP="000A33CE">
      <w:r w:rsidRPr="00B1211D">
        <w:lastRenderedPageBreak/>
        <w:t xml:space="preserve">The largest growth </w:t>
      </w:r>
      <w:r w:rsidR="0028439B" w:rsidRPr="00B1211D">
        <w:t xml:space="preserve">in enrollments at public two-year colleges </w:t>
      </w:r>
      <w:r w:rsidRPr="00B1211D">
        <w:t xml:space="preserve">from fall 2010 to fall </w:t>
      </w:r>
      <w:r w:rsidR="006C6628" w:rsidRPr="00B1211D">
        <w:t>2015 occurred in</w:t>
      </w:r>
      <w:r w:rsidR="00233F3F" w:rsidRPr="00B1211D">
        <w:t xml:space="preserve"> elementary statistics and p</w:t>
      </w:r>
      <w:r w:rsidRPr="00B1211D">
        <w:t>robability courses, up 104% in 2015</w:t>
      </w:r>
      <w:r w:rsidR="000E6A6B" w:rsidRPr="00B1211D">
        <w:t xml:space="preserve"> to 280,000 students (SE 60,000)</w:t>
      </w:r>
      <w:r w:rsidRPr="00B1211D">
        <w:t>, compared with 28% growth from fall 2005 to fall 2010.  The next largest enrollment grow</w:t>
      </w:r>
      <w:r w:rsidR="00233F3F" w:rsidRPr="00B1211D">
        <w:t>th occurred in the category of i</w:t>
      </w:r>
      <w:r w:rsidRPr="00B1211D">
        <w:t>ntroductory-level</w:t>
      </w:r>
      <w:r w:rsidR="00B66C5A" w:rsidRPr="00B1211D">
        <w:t xml:space="preserve"> </w:t>
      </w:r>
      <w:r w:rsidRPr="00B1211D">
        <w:t>mathematics</w:t>
      </w:r>
      <w:r w:rsidR="00B66C5A" w:rsidRPr="00B1211D">
        <w:t xml:space="preserve"> (including College Algebra, Trigonometry, and Precalculus/Elementary Functions)</w:t>
      </w:r>
      <w:r w:rsidRPr="00B1211D">
        <w:t>,</w:t>
      </w:r>
      <w:r w:rsidR="007D2DF2" w:rsidRPr="00B1211D">
        <w:t xml:space="preserve"> up 21% in 2015 </w:t>
      </w:r>
      <w:r w:rsidR="0075732B" w:rsidRPr="00B1211D">
        <w:t xml:space="preserve">to 445,000 students (SE 39,000) </w:t>
      </w:r>
      <w:r w:rsidR="007D2DF2" w:rsidRPr="00B1211D">
        <w:t>over 2010, compared with a 24% increase from fall 2005 to fall 2010.</w:t>
      </w:r>
      <w:r w:rsidR="0063676F" w:rsidRPr="00B1211D">
        <w:t xml:space="preserve">  </w:t>
      </w:r>
      <w:r w:rsidR="00CB15D3" w:rsidRPr="00B1211D">
        <w:t xml:space="preserve">Within Precalculus-level courses in fall 2015, enrollments in College Algebra increased 27% (2 SEs) between 2010 and 2015, increased 28% (1 SE) in College Algebra &amp; Trigonometry (combined), and increased 35% (2 SEs) in Precalculus/Elementary Functions/Analytic Geometry.  </w:t>
      </w:r>
      <w:r w:rsidR="0063676F" w:rsidRPr="00B1211D">
        <w:t xml:space="preserve">A 10% enrollment increase occurred in the </w:t>
      </w:r>
      <w:r w:rsidR="00B66C5A" w:rsidRPr="00B1211D">
        <w:t>category of C</w:t>
      </w:r>
      <w:r w:rsidR="000A33CE" w:rsidRPr="00B1211D">
        <w:t xml:space="preserve">alculus-level </w:t>
      </w:r>
      <w:r w:rsidR="00B66C5A" w:rsidRPr="00B1211D">
        <w:t xml:space="preserve">(Mainstream and Non-Mainstream) </w:t>
      </w:r>
      <w:r w:rsidR="000A33CE" w:rsidRPr="00B1211D">
        <w:t>courses</w:t>
      </w:r>
      <w:r w:rsidR="0063676F" w:rsidRPr="00B1211D">
        <w:t xml:space="preserve"> from fall 2010 to fall 2015</w:t>
      </w:r>
      <w:r w:rsidR="00A96EB6" w:rsidRPr="00B1211D">
        <w:t xml:space="preserve"> to 152,000 students (SE 15,000)</w:t>
      </w:r>
      <w:r w:rsidR="0063676F" w:rsidRPr="00B1211D">
        <w:t>, after a</w:t>
      </w:r>
      <w:r w:rsidR="000A33CE" w:rsidRPr="00B1211D">
        <w:t xml:space="preserve"> 28% </w:t>
      </w:r>
      <w:r w:rsidR="0063676F" w:rsidRPr="00B1211D">
        <w:t xml:space="preserve">increase </w:t>
      </w:r>
      <w:r w:rsidR="000A33CE" w:rsidRPr="00B1211D">
        <w:t>in fall 2010 over fall</w:t>
      </w:r>
      <w:r w:rsidR="0063676F" w:rsidRPr="00B1211D">
        <w:t xml:space="preserve"> 2005.  </w:t>
      </w:r>
      <w:r w:rsidR="00E35A9A" w:rsidRPr="00B1211D">
        <w:t>Also s</w:t>
      </w:r>
      <w:r w:rsidR="001E3005" w:rsidRPr="00B1211D">
        <w:t>ee Tables TYE.3, TYE.3</w:t>
      </w:r>
      <w:r w:rsidR="003128F4" w:rsidRPr="00B1211D">
        <w:t xml:space="preserve">.1, </w:t>
      </w:r>
      <w:r w:rsidR="001E3005" w:rsidRPr="00B1211D">
        <w:t>TYE.3.2</w:t>
      </w:r>
      <w:r w:rsidR="003128F4" w:rsidRPr="00B1211D">
        <w:t>, TYE.4</w:t>
      </w:r>
      <w:r w:rsidR="001E3005" w:rsidRPr="00B1211D">
        <w:t xml:space="preserve"> and discussions in Chapter 6.</w:t>
      </w:r>
      <w:r w:rsidR="001E3005" w:rsidRPr="0028439B">
        <w:t xml:space="preserve">  </w:t>
      </w:r>
    </w:p>
    <w:p w14:paraId="7A8579E4" w14:textId="032E3A12" w:rsidR="007C3CD1" w:rsidRDefault="007C3CD1" w:rsidP="000A33CE"/>
    <w:p w14:paraId="199550FA" w14:textId="0E14AEFF" w:rsidR="00FB3833" w:rsidRDefault="000A33CE" w:rsidP="00FB3833">
      <w:r>
        <w:t>Betwe</w:t>
      </w:r>
      <w:r w:rsidR="00870460">
        <w:t>en 2010 and 2015</w:t>
      </w:r>
      <w:r>
        <w:t xml:space="preserve"> the nation’s undergraduate statistics courses continued a trend of long-term enrollment growth in courses taught in mathematics departments of four-year </w:t>
      </w:r>
      <w:r w:rsidRPr="0028439B">
        <w:t>and two-year colleges, as well as in statistics departments of four-year institutions</w:t>
      </w:r>
      <w:r w:rsidR="00410231" w:rsidRPr="0028439B">
        <w:t>; Figure S.2.3 displays the growth in both lower and upper-level statistics course enrollments for two-year colleges, fo</w:t>
      </w:r>
      <w:r w:rsidR="00410231">
        <w:t>ur-year mathematics departments, and four-year statistics departments from 1990-2015.</w:t>
      </w:r>
      <w:r w:rsidR="00CF29CA">
        <w:t xml:space="preserve"> </w:t>
      </w:r>
      <w:r w:rsidR="00FB3833">
        <w:t>By Table S.2, o</w:t>
      </w:r>
      <w:r w:rsidR="00FB3833" w:rsidRPr="006C6628">
        <w:t>f the es</w:t>
      </w:r>
      <w:r w:rsidR="00FB3833">
        <w:t>timated 627,000 enrollments in Elementary/I</w:t>
      </w:r>
      <w:r w:rsidR="00FB3833" w:rsidRPr="006C6628">
        <w:t xml:space="preserve">ntroductory </w:t>
      </w:r>
      <w:r w:rsidR="00FB3833">
        <w:t>S</w:t>
      </w:r>
      <w:r w:rsidR="00FB3833" w:rsidRPr="006C6628">
        <w:t xml:space="preserve">tatistics at four and two-year departments, </w:t>
      </w:r>
      <w:r w:rsidR="00FB3833">
        <w:t>45% occurred</w:t>
      </w:r>
      <w:r w:rsidR="00FB3833" w:rsidRPr="006C6628">
        <w:t xml:space="preserve"> at two-yea</w:t>
      </w:r>
      <w:r w:rsidR="00FB3833">
        <w:t xml:space="preserve">r mathematics programs, 40% </w:t>
      </w:r>
      <w:r w:rsidR="00FB3833" w:rsidRPr="006C6628">
        <w:t>at four-year mathe</w:t>
      </w:r>
      <w:r w:rsidR="00FB3833">
        <w:t>matics programs, and 15% at</w:t>
      </w:r>
      <w:r w:rsidR="00FB3833" w:rsidRPr="006C6628">
        <w:t xml:space="preserve"> statistics departments.</w:t>
      </w:r>
      <w:r w:rsidR="00FB3833">
        <w:t xml:space="preserve"> </w:t>
      </w:r>
    </w:p>
    <w:p w14:paraId="71B69D52" w14:textId="77777777" w:rsidR="00FB3833" w:rsidRPr="00CC5F8C" w:rsidRDefault="00FB3833" w:rsidP="00FB3833">
      <w:pPr>
        <w:rPr>
          <w:color w:val="FF0000"/>
        </w:rPr>
      </w:pPr>
    </w:p>
    <w:p w14:paraId="47B94C84" w14:textId="12FBD0E5" w:rsidR="00E35A9A" w:rsidRDefault="00CF29CA" w:rsidP="0095452B">
      <w:r>
        <w:t>Table S.2 shows that</w:t>
      </w:r>
      <w:r w:rsidRPr="005B3130">
        <w:t xml:space="preserve"> </w:t>
      </w:r>
      <w:r>
        <w:t>the estimated total enrollments in statistics departments were 144,000</w:t>
      </w:r>
      <w:r w:rsidR="00B1211D">
        <w:t xml:space="preserve"> (SE 4,000) in fall 2015 and 108,000 in fall 2010, a 33</w:t>
      </w:r>
      <w:r>
        <w:t>% (9 SEs) increase over fall 2010.  In fall 2015, t</w:t>
      </w:r>
      <w:r w:rsidRPr="005B3130">
        <w:t xml:space="preserve">he estimated total enrollments in statistics courses </w:t>
      </w:r>
      <w:r>
        <w:t xml:space="preserve">offered </w:t>
      </w:r>
      <w:r w:rsidRPr="005B3130">
        <w:t xml:space="preserve">in mathematics departments were 313,000 </w:t>
      </w:r>
      <w:r>
        <w:t xml:space="preserve">(SE 24,000), </w:t>
      </w:r>
      <w:r w:rsidR="000E3AA1">
        <w:t>an</w:t>
      </w:r>
      <w:r w:rsidR="00FE703B">
        <w:t xml:space="preserve">d, hence, </w:t>
      </w:r>
      <w:r w:rsidR="00B1211D">
        <w:t xml:space="preserve">four-year </w:t>
      </w:r>
      <w:r w:rsidR="00DB510E">
        <w:t xml:space="preserve">mathematics departments were responsible for </w:t>
      </w:r>
      <w:r w:rsidR="00FE703B">
        <w:t>slightly more than</w:t>
      </w:r>
      <w:r w:rsidRPr="005B3130">
        <w:t xml:space="preserve"> </w:t>
      </w:r>
      <w:r w:rsidR="00FE703B">
        <w:t xml:space="preserve">2/3 </w:t>
      </w:r>
      <w:r w:rsidRPr="005B3130">
        <w:t xml:space="preserve">of the estimated </w:t>
      </w:r>
      <w:r w:rsidR="00FE703B">
        <w:t xml:space="preserve">total </w:t>
      </w:r>
      <w:r>
        <w:t xml:space="preserve">statistics enrollments </w:t>
      </w:r>
      <w:r w:rsidR="00FE703B">
        <w:t xml:space="preserve">(at lower and upper-levels combined) </w:t>
      </w:r>
      <w:r w:rsidR="000E3AA1">
        <w:t xml:space="preserve">in four-year mathematics and </w:t>
      </w:r>
      <w:r w:rsidR="00DB510E">
        <w:t>statistics departments combined.</w:t>
      </w:r>
    </w:p>
    <w:p w14:paraId="22502638" w14:textId="56FA27EE" w:rsidR="00E35A9A" w:rsidRDefault="00E35A9A" w:rsidP="0095452B"/>
    <w:p w14:paraId="41FF8915" w14:textId="7C565702" w:rsidR="00222EA3" w:rsidRDefault="00222EA3" w:rsidP="00222EA3">
      <w:r w:rsidRPr="005B3130">
        <w:t xml:space="preserve">Statistics enrollments showed large gains in both mathematics and statistics </w:t>
      </w:r>
      <w:r>
        <w:t xml:space="preserve">four-year </w:t>
      </w:r>
      <w:r w:rsidRPr="005B3130">
        <w:t>departments, particularly in upper-level courses</w:t>
      </w:r>
      <w:r>
        <w:t xml:space="preserve">, from fall 2010 to fall 2015.  </w:t>
      </w:r>
      <w:r w:rsidRPr="005B3130">
        <w:t>In mathematics departments,</w:t>
      </w:r>
      <w:r>
        <w:t xml:space="preserve"> Table S</w:t>
      </w:r>
      <w:r w:rsidRPr="005B3130">
        <w:t xml:space="preserve">.2 shows that </w:t>
      </w:r>
      <w:r>
        <w:t xml:space="preserve">the </w:t>
      </w:r>
      <w:r w:rsidRPr="005B3130">
        <w:t>estimated introductory statistics enrollments in fall 2015 were</w:t>
      </w:r>
      <w:r>
        <w:t xml:space="preserve"> 253,000</w:t>
      </w:r>
      <w:r w:rsidR="001653B9">
        <w:t xml:space="preserve"> enrollments</w:t>
      </w:r>
      <w:r w:rsidR="00B1211D">
        <w:t>, up 10% (1.1</w:t>
      </w:r>
      <w:r>
        <w:t xml:space="preserve"> SEs) from fall 2010, and the estimated upper-level stati</w:t>
      </w:r>
      <w:r w:rsidR="00B1211D">
        <w:t>stics enrollments were up 88% (4.7</w:t>
      </w:r>
      <w:r>
        <w:t xml:space="preserve"> SEs).  In statistics departments, the estimated introductory statistics enrollments in fall 2015 were up 16% (4</w:t>
      </w:r>
      <w:r w:rsidR="00FB3833">
        <w:t xml:space="preserve">.3 </w:t>
      </w:r>
      <w:r>
        <w:t>SEs) over fall 2010, and upper-level s</w:t>
      </w:r>
      <w:r w:rsidR="00B1211D">
        <w:t>tatistics enrollments were up 85% (11.5</w:t>
      </w:r>
      <w:r>
        <w:t xml:space="preserve"> SEs).  The 2010 CBMS survey showed large gains from 2005 to 2010 in introductory statistics enrollments, and modest gains in upper-level enrollments; perhaps the increased interest in beginning statistics courses has generated interest in the upper-level statistics courses.  </w:t>
      </w:r>
    </w:p>
    <w:p w14:paraId="55DAB285" w14:textId="77777777" w:rsidR="00222EA3" w:rsidRDefault="00222EA3" w:rsidP="0095452B"/>
    <w:p w14:paraId="6DA20F05" w14:textId="2ECD6B2C" w:rsidR="00601482" w:rsidRPr="00CC5F8C" w:rsidRDefault="00F23DC8" w:rsidP="0095452B">
      <w:pPr>
        <w:rPr>
          <w:color w:val="FF0000"/>
        </w:rPr>
      </w:pPr>
      <w:r>
        <w:t xml:space="preserve">Statistics </w:t>
      </w:r>
      <w:r w:rsidRPr="00233F3F">
        <w:t>and Probability course</w:t>
      </w:r>
      <w:r>
        <w:t xml:space="preserve"> </w:t>
      </w:r>
      <w:r w:rsidR="00E35A9A" w:rsidRPr="00CB55B4">
        <w:t xml:space="preserve">enrollment experienced growth at two-year colleges between 2010 and 2015. </w:t>
      </w:r>
      <w:r w:rsidR="00410231" w:rsidRPr="00CB55B4">
        <w:t xml:space="preserve">For the first time, </w:t>
      </w:r>
      <w:r w:rsidR="00EE57EA" w:rsidRPr="00CB55B4">
        <w:t xml:space="preserve">the CBMS </w:t>
      </w:r>
      <w:r w:rsidR="00410231" w:rsidRPr="00CB55B4">
        <w:t xml:space="preserve">survey estimated enrollments in </w:t>
      </w:r>
      <w:r w:rsidRPr="00F23DC8">
        <w:t>E</w:t>
      </w:r>
      <w:r w:rsidR="00E35A9A" w:rsidRPr="00F23DC8">
        <w:t>lementary</w:t>
      </w:r>
      <w:r>
        <w:t xml:space="preserve"> S</w:t>
      </w:r>
      <w:r w:rsidR="00410231" w:rsidRPr="00CB55B4">
        <w:t xml:space="preserve">tatistics classes taught in two-year colleges </w:t>
      </w:r>
      <w:r w:rsidR="008B29E1" w:rsidRPr="00CB55B4">
        <w:t xml:space="preserve">slightly </w:t>
      </w:r>
      <w:r w:rsidR="00CB55B4" w:rsidRPr="00CB55B4">
        <w:t>exceeded the</w:t>
      </w:r>
      <w:r w:rsidR="00410231" w:rsidRPr="00CB55B4">
        <w:t xml:space="preserve"> enrollments in</w:t>
      </w:r>
      <w:r>
        <w:t xml:space="preserve"> Introductory S</w:t>
      </w:r>
      <w:r w:rsidR="00CB55B4" w:rsidRPr="00CB55B4">
        <w:t>tatistics taught in</w:t>
      </w:r>
      <w:r w:rsidR="00410231" w:rsidRPr="00CB55B4">
        <w:t xml:space="preserve"> mathematics departments </w:t>
      </w:r>
      <w:r w:rsidR="0009774E" w:rsidRPr="00CB55B4">
        <w:t xml:space="preserve">(not including statistics departments) </w:t>
      </w:r>
      <w:r w:rsidR="00410231" w:rsidRPr="00CB55B4">
        <w:t>of four-year colleges and universities.</w:t>
      </w:r>
      <w:r w:rsidR="0095452B" w:rsidRPr="00CB55B4">
        <w:t xml:space="preserve"> </w:t>
      </w:r>
      <w:r w:rsidR="0095452B" w:rsidRPr="00233F3F">
        <w:t xml:space="preserve">Statistics </w:t>
      </w:r>
      <w:r w:rsidRPr="00233F3F">
        <w:t>and Probability</w:t>
      </w:r>
      <w:r>
        <w:t xml:space="preserve"> </w:t>
      </w:r>
      <w:r w:rsidR="0095452B" w:rsidRPr="00CB55B4">
        <w:t xml:space="preserve">enrollments in courses taught in mathematics </w:t>
      </w:r>
      <w:r w:rsidR="0095452B" w:rsidRPr="00CB55B4">
        <w:lastRenderedPageBreak/>
        <w:t xml:space="preserve">programs at two-year colleges were up </w:t>
      </w:r>
      <w:r w:rsidR="00215651" w:rsidRPr="00CB55B4">
        <w:t>104% in 2015 over 2010</w:t>
      </w:r>
      <w:r w:rsidR="00E35A9A" w:rsidRPr="00CB55B4">
        <w:t xml:space="preserve"> (280,</w:t>
      </w:r>
      <w:r w:rsidR="00E35A9A" w:rsidRPr="00233F3F">
        <w:t>000 students</w:t>
      </w:r>
      <w:r w:rsidRPr="00233F3F">
        <w:t>, SE 60,000</w:t>
      </w:r>
      <w:r w:rsidR="00E35A9A" w:rsidRPr="00233F3F">
        <w:t>)</w:t>
      </w:r>
      <w:r w:rsidR="00215651" w:rsidRPr="00233F3F">
        <w:t>,</w:t>
      </w:r>
      <w:r w:rsidR="00215651" w:rsidRPr="00CB55B4">
        <w:t xml:space="preserve"> compared with an increase of </w:t>
      </w:r>
      <w:r w:rsidR="0095452B" w:rsidRPr="00CB55B4">
        <w:t xml:space="preserve">17% in 2010 over 2005, and they nearly </w:t>
      </w:r>
      <w:r w:rsidR="00215651" w:rsidRPr="00CB55B4">
        <w:t>quadrupled from 2000</w:t>
      </w:r>
      <w:r w:rsidR="0095452B" w:rsidRPr="00CB55B4">
        <w:t xml:space="preserve"> to 201</w:t>
      </w:r>
      <w:r w:rsidR="00215651" w:rsidRPr="00CB55B4">
        <w:t>5</w:t>
      </w:r>
      <w:r w:rsidR="0095452B" w:rsidRPr="00CB55B4">
        <w:t xml:space="preserve">.  </w:t>
      </w:r>
      <w:r w:rsidR="0009774E" w:rsidRPr="00CB55B4">
        <w:t>When the numb</w:t>
      </w:r>
      <w:r w:rsidR="00CB55B4" w:rsidRPr="00CB55B4">
        <w:t>er of students taking introductory</w:t>
      </w:r>
      <w:r w:rsidR="0009774E" w:rsidRPr="00CB55B4">
        <w:t xml:space="preserve"> statistics in four-year colleges’ mathematics and statistics departments is combined, 347,000 students were enrolled in fall 2015</w:t>
      </w:r>
      <w:r w:rsidR="008B29E1" w:rsidRPr="00CB55B4">
        <w:t xml:space="preserve"> in four-year institutions</w:t>
      </w:r>
      <w:r w:rsidR="0009774E" w:rsidRPr="00CB55B4">
        <w:t>, compared to 280,000 students at two-year colleges</w:t>
      </w:r>
      <w:r w:rsidR="00672092">
        <w:t xml:space="preserve"> enrolled in Elementary S</w:t>
      </w:r>
      <w:r w:rsidR="00CB55B4" w:rsidRPr="00CB55B4">
        <w:t>tatistics</w:t>
      </w:r>
      <w:r w:rsidR="00CC5F8C" w:rsidRPr="006C6628">
        <w:t>.  Enrollments in</w:t>
      </w:r>
      <w:r w:rsidR="00672092">
        <w:t xml:space="preserve"> Elementary S</w:t>
      </w:r>
      <w:r w:rsidR="0009774E" w:rsidRPr="006C6628">
        <w:t>t</w:t>
      </w:r>
      <w:r w:rsidR="00CC5F8C" w:rsidRPr="006C6628">
        <w:t xml:space="preserve">atistics courses at two-year colleges were eighty-percent (80%) of the enrollments in introductory level statistics </w:t>
      </w:r>
      <w:r w:rsidR="00FE703B" w:rsidRPr="006C6628">
        <w:t xml:space="preserve">courses </w:t>
      </w:r>
      <w:r w:rsidR="00CC5F8C" w:rsidRPr="006C6628">
        <w:t xml:space="preserve">at four-year mathematics and statistics departments combined. </w:t>
      </w:r>
    </w:p>
    <w:p w14:paraId="75107191" w14:textId="0C7E98F4" w:rsidR="000A33CE" w:rsidRDefault="000A33CE" w:rsidP="000A33CE"/>
    <w:p w14:paraId="12E1AD22" w14:textId="0A599BF1" w:rsidR="000A33CE" w:rsidRDefault="000A33CE" w:rsidP="000A33CE">
      <w:r w:rsidRPr="00277C61">
        <w:t>Computer science enrollments</w:t>
      </w:r>
      <w:r>
        <w:t xml:space="preserve"> have been declining within mathematics departments at four-year and two-year institutions, as well as in statistics departments</w:t>
      </w:r>
      <w:r w:rsidR="00C027D0">
        <w:t>; in fall 2015</w:t>
      </w:r>
      <w:r w:rsidR="00222EA3">
        <w:t>,</w:t>
      </w:r>
      <w:r w:rsidR="00C027D0">
        <w:t xml:space="preserve"> enrollments in computer science were estimated to contribute 68,000 enrollments toward the 2,594,000 total enrollments in four-year mathematics department.  </w:t>
      </w:r>
      <w:r w:rsidR="00222EA3">
        <w:t>Estimated c</w:t>
      </w:r>
      <w:r>
        <w:t>omputer science enrollments in four-year math</w:t>
      </w:r>
      <w:r w:rsidR="00C027D0">
        <w:t xml:space="preserve">ematics departments, </w:t>
      </w:r>
      <w:r w:rsidR="00703BEA">
        <w:t>d</w:t>
      </w:r>
      <w:r>
        <w:t>eclined by a little more than 50% from fall 2000 to fall 2005, were up 35% fro</w:t>
      </w:r>
      <w:r w:rsidR="00C027D0">
        <w:t>m fall 2005 to fall 2010, and in fall 2015 declined to about half of the fall 2000 estimate</w:t>
      </w:r>
      <w:r>
        <w:t>, The CBMS surveys ceased collecting computer science enrollments in two-year college mathematics program</w:t>
      </w:r>
      <w:r w:rsidR="001653B9">
        <w:t>s</w:t>
      </w:r>
      <w:r>
        <w:t xml:space="preserve"> with the 2005 survey, and in statistics departments of four-year institutions with the 2010 survey.  Although well below the levels of the previous decade, enrollments in computer science courses offered in mathematics departments are still a significant source of mathematical s</w:t>
      </w:r>
      <w:r w:rsidR="00C027D0">
        <w:t xml:space="preserve">ciences enrollments, particularly in </w:t>
      </w:r>
      <w:r w:rsidR="00FE2DA5">
        <w:t>bachelors</w:t>
      </w:r>
      <w:r w:rsidR="00C027D0">
        <w:t>-level departments</w:t>
      </w:r>
      <w:r w:rsidR="00222EA3">
        <w:t>,</w:t>
      </w:r>
      <w:r w:rsidR="00C027D0">
        <w:t xml:space="preserve"> where they are primarily offered.</w:t>
      </w:r>
      <w:r w:rsidR="00703BEA">
        <w:t xml:space="preserve">  Although the CBMS </w:t>
      </w:r>
      <w:r w:rsidR="005D53A4">
        <w:t xml:space="preserve">2015 </w:t>
      </w:r>
      <w:r w:rsidR="00703BEA">
        <w:t xml:space="preserve">survey showed enrollments in computer science courses </w:t>
      </w:r>
      <w:r w:rsidR="001B53B3">
        <w:t xml:space="preserve">offered in mathematics departments </w:t>
      </w:r>
      <w:r w:rsidR="00703BEA">
        <w:t xml:space="preserve">were down, we will see later in this chapter that the </w:t>
      </w:r>
      <w:r w:rsidR="001B53B3">
        <w:t xml:space="preserve">estimated </w:t>
      </w:r>
      <w:r w:rsidR="00703BEA">
        <w:t xml:space="preserve">number of </w:t>
      </w:r>
      <w:r w:rsidR="001B53B3">
        <w:t xml:space="preserve">undergraduate computer science </w:t>
      </w:r>
      <w:r w:rsidR="00703BEA">
        <w:t xml:space="preserve">degrees awarded </w:t>
      </w:r>
      <w:r w:rsidR="001B53B3">
        <w:t>by mathematics departments in 201</w:t>
      </w:r>
      <w:r w:rsidR="00703BEA">
        <w:t xml:space="preserve">4-15 </w:t>
      </w:r>
      <w:r w:rsidR="001B53B3">
        <w:t xml:space="preserve">increased </w:t>
      </w:r>
      <w:r w:rsidR="00703BEA">
        <w:t xml:space="preserve">over </w:t>
      </w:r>
      <w:r w:rsidR="001B53B3">
        <w:t xml:space="preserve">the estimated number awarded </w:t>
      </w:r>
      <w:r w:rsidR="00703BEA">
        <w:t>2009-10</w:t>
      </w:r>
      <w:r w:rsidR="001B53B3">
        <w:t xml:space="preserve">.  </w:t>
      </w:r>
    </w:p>
    <w:p w14:paraId="76BBA2BA" w14:textId="77777777" w:rsidR="000A33CE" w:rsidRDefault="000A33CE" w:rsidP="000A33CE"/>
    <w:p w14:paraId="175EAE50" w14:textId="4B0887A5" w:rsidR="000A33CE" w:rsidRDefault="000A33CE" w:rsidP="000A33CE">
      <w:r>
        <w:t>Tables with finer breakdowns of enrollments in four-year mathematics and statistics departments (including breakdown by the level (</w:t>
      </w:r>
      <w:r w:rsidR="00FE2DA5">
        <w:t>bachelors</w:t>
      </w:r>
      <w:r>
        <w:t xml:space="preserve">, </w:t>
      </w:r>
      <w:r w:rsidR="00FE2DA5">
        <w:t>masters</w:t>
      </w:r>
      <w:r>
        <w:t xml:space="preserve">, doctoral) of the department) are found in Chapters 3 and 5, and individual course enrollments are presented in Appendix I.  Additional details on mathematics and statistics course </w:t>
      </w:r>
      <w:r w:rsidRPr="00222EA3">
        <w:t>enrollments in two-year colleges are</w:t>
      </w:r>
      <w:r>
        <w:t xml:space="preserve"> found in Chapter 6.</w:t>
      </w:r>
    </w:p>
    <w:p w14:paraId="2651E68A" w14:textId="77777777" w:rsidR="000A33CE" w:rsidRDefault="000A33CE" w:rsidP="000A33CE"/>
    <w:p w14:paraId="2F060DCE" w14:textId="77777777" w:rsidR="000A33CE" w:rsidRPr="00A35C16" w:rsidRDefault="000A33CE" w:rsidP="000A33CE">
      <w:pPr>
        <w:rPr>
          <w:b/>
        </w:rPr>
      </w:pPr>
      <w:r w:rsidRPr="00A35C16">
        <w:rPr>
          <w:b/>
        </w:rPr>
        <w:t>Academic year enrollments</w:t>
      </w:r>
    </w:p>
    <w:p w14:paraId="164C713A" w14:textId="77777777" w:rsidR="000A33CE" w:rsidRDefault="000A33CE" w:rsidP="000A33CE"/>
    <w:p w14:paraId="0DA08C4D" w14:textId="4E7D936F" w:rsidR="000A33CE" w:rsidRDefault="000A33CE" w:rsidP="000A33CE">
      <w:r>
        <w:t>CBMS surveys follow th</w:t>
      </w:r>
      <w:r w:rsidR="0076603A">
        <w:t>e NCES pattern and focus on only</w:t>
      </w:r>
      <w:r>
        <w:t xml:space="preserve"> fall enrollments.  However, CBMS surveys also have asked </w:t>
      </w:r>
      <w:r w:rsidR="0076603A">
        <w:t>four-</w:t>
      </w:r>
      <w:r w:rsidR="00EF51E0">
        <w:t xml:space="preserve">year mathematics and statistics </w:t>
      </w:r>
      <w:r>
        <w:t xml:space="preserve">departments to provide the enrollment for the previous </w:t>
      </w:r>
      <w:r w:rsidR="00EF51E0">
        <w:t xml:space="preserve">2014-15 </w:t>
      </w:r>
      <w:r>
        <w:t>academic year, and for the fall term</w:t>
      </w:r>
      <w:r w:rsidR="00EF51E0">
        <w:t xml:space="preserve"> 2014</w:t>
      </w:r>
      <w:r>
        <w:t>.  Using t</w:t>
      </w:r>
      <w:r w:rsidR="00EF51E0">
        <w:t>his data, the ratio of full-year</w:t>
      </w:r>
      <w:r>
        <w:t xml:space="preserve"> enrollment to fall enrollment can be estimated. </w:t>
      </w:r>
      <w:r w:rsidR="00C027D0">
        <w:t xml:space="preserve"> In 1990, 1995, 2000, 2005, </w:t>
      </w:r>
      <w:r>
        <w:t>2010</w:t>
      </w:r>
      <w:r w:rsidR="00C027D0">
        <w:t>, and 2015</w:t>
      </w:r>
      <w:r w:rsidR="00F416D5">
        <w:t xml:space="preserve"> these ratios in four-year mathematics departments were</w:t>
      </w:r>
      <w:r>
        <w:t xml:space="preserve">, respectively, 2, 2, </w:t>
      </w:r>
      <w:r w:rsidR="00CE52C4">
        <w:t xml:space="preserve">1.85 (SE </w:t>
      </w:r>
      <w:r>
        <w:t>0</w:t>
      </w:r>
      <w:r w:rsidR="00CE52C4">
        <w:t xml:space="preserve">.03), 1.75 (SE </w:t>
      </w:r>
      <w:r>
        <w:t>0</w:t>
      </w:r>
      <w:r w:rsidR="00CE52C4">
        <w:t xml:space="preserve">.03), </w:t>
      </w:r>
      <w:r>
        <w:t>1.8</w:t>
      </w:r>
      <w:r w:rsidR="00CE52C4">
        <w:t xml:space="preserve"> (SE </w:t>
      </w:r>
      <w:r>
        <w:t>0.04</w:t>
      </w:r>
      <w:r w:rsidRPr="008428E8">
        <w:t>)</w:t>
      </w:r>
      <w:r w:rsidR="00CE52C4" w:rsidRPr="008428E8">
        <w:t xml:space="preserve">, </w:t>
      </w:r>
      <w:r w:rsidR="008428E8" w:rsidRPr="008428E8">
        <w:t>1.74</w:t>
      </w:r>
      <w:r w:rsidR="00F416D5" w:rsidRPr="008428E8">
        <w:t xml:space="preserve"> </w:t>
      </w:r>
      <w:r w:rsidR="00CE52C4" w:rsidRPr="008428E8">
        <w:t xml:space="preserve">(SE </w:t>
      </w:r>
      <w:r w:rsidR="008428E8" w:rsidRPr="008428E8">
        <w:t>0.11</w:t>
      </w:r>
      <w:r w:rsidR="00CE52C4" w:rsidRPr="008428E8">
        <w:t>)</w:t>
      </w:r>
      <w:r w:rsidR="00F416D5" w:rsidRPr="008428E8">
        <w:t>; in fall 2015, in statistics departments the ratio was 1.92 (SE</w:t>
      </w:r>
      <w:r w:rsidR="008428E8" w:rsidRPr="008428E8">
        <w:t xml:space="preserve"> 0.03</w:t>
      </w:r>
      <w:r w:rsidR="00F416D5" w:rsidRPr="008428E8">
        <w:t>).</w:t>
      </w:r>
      <w:r>
        <w:t xml:space="preserve"> As noted in the CBMS 2005 survey, this decline in the ratio is likely due both to the decline in the quarter syst</w:t>
      </w:r>
      <w:r w:rsidR="00EF51E0">
        <w:t>em (as shown in Table S.3 of CBM</w:t>
      </w:r>
      <w:r>
        <w:t>S2005 – this data was not gathered in 2010</w:t>
      </w:r>
      <w:r w:rsidR="00CE52C4">
        <w:t xml:space="preserve"> or 2015</w:t>
      </w:r>
      <w:r>
        <w:t>), and to the fact that fall semesters tend to have larger enrollments than spring semesters</w:t>
      </w:r>
      <w:r w:rsidRPr="00F416D5">
        <w:t>.</w:t>
      </w:r>
      <w:r w:rsidR="00F416D5">
        <w:t xml:space="preserve">  </w:t>
      </w:r>
      <w:r w:rsidR="00EF51E0">
        <w:t>However, s</w:t>
      </w:r>
      <w:r w:rsidR="00F416D5">
        <w:t>ome courses may have lar</w:t>
      </w:r>
      <w:r w:rsidR="00C53AF8">
        <w:t>ge</w:t>
      </w:r>
      <w:r w:rsidR="00EF51E0">
        <w:t>r enrollments in the winter/spring</w:t>
      </w:r>
      <w:r w:rsidR="00C53AF8">
        <w:t xml:space="preserve"> </w:t>
      </w:r>
      <w:r w:rsidR="00EF51E0">
        <w:t xml:space="preserve">term </w:t>
      </w:r>
      <w:r w:rsidR="00C53AF8">
        <w:t xml:space="preserve">than in </w:t>
      </w:r>
      <w:r w:rsidR="00EF51E0">
        <w:t xml:space="preserve">the </w:t>
      </w:r>
      <w:r w:rsidR="00C53AF8">
        <w:t>fall</w:t>
      </w:r>
      <w:r w:rsidR="00EF51E0">
        <w:t xml:space="preserve"> term, and the 2015 CBMS survey asked four-year mathematics departments to provide Calculus II winter/spring 2015 enrollments</w:t>
      </w:r>
      <w:r w:rsidR="00C53AF8">
        <w:t>; not including distance-</w:t>
      </w:r>
      <w:r w:rsidR="00C53AF8">
        <w:lastRenderedPageBreak/>
        <w:t>learning enrollments, in Calculus II, four-year mathematics departments had an estimated 125,126 (SE 10,654) enrollments in fall 2015,</w:t>
      </w:r>
      <w:r w:rsidR="00F416D5">
        <w:t xml:space="preserve"> and </w:t>
      </w:r>
      <w:r w:rsidR="008428E8">
        <w:t>147,056</w:t>
      </w:r>
      <w:r w:rsidR="00C53AF8">
        <w:t xml:space="preserve"> (SE 14,312) enrollments in </w:t>
      </w:r>
      <w:r w:rsidR="00F416D5">
        <w:t>winter/spring 20</w:t>
      </w:r>
      <w:r w:rsidR="00C53AF8">
        <w:t>15.</w:t>
      </w:r>
    </w:p>
    <w:p w14:paraId="63330B5C" w14:textId="77777777" w:rsidR="000A33CE" w:rsidRDefault="000A33CE" w:rsidP="000A33CE"/>
    <w:p w14:paraId="3847BAC3" w14:textId="44600903" w:rsidR="000A33CE" w:rsidRDefault="00FE2DA5" w:rsidP="000A33CE">
      <w:pPr>
        <w:rPr>
          <w:b/>
        </w:rPr>
      </w:pPr>
      <w:r>
        <w:rPr>
          <w:b/>
        </w:rPr>
        <w:t>Bachelor’s</w:t>
      </w:r>
      <w:r w:rsidR="000A33CE" w:rsidRPr="008E7E3E">
        <w:rPr>
          <w:b/>
        </w:rPr>
        <w:t xml:space="preserve"> degrees in the mathematical sciences (Table S.3)</w:t>
      </w:r>
    </w:p>
    <w:p w14:paraId="32D4ABB9" w14:textId="77777777" w:rsidR="000A33CE" w:rsidRDefault="000A33CE" w:rsidP="000A33CE">
      <w:pPr>
        <w:rPr>
          <w:b/>
        </w:rPr>
      </w:pPr>
    </w:p>
    <w:p w14:paraId="23CCACBA" w14:textId="5F9203B0" w:rsidR="000A33CE" w:rsidRDefault="000A33CE" w:rsidP="000A33CE">
      <w:r>
        <w:t xml:space="preserve">Table S.3 presents the total number of </w:t>
      </w:r>
      <w:r w:rsidR="00FE2DA5">
        <w:t>bachelor’s</w:t>
      </w:r>
      <w:r>
        <w:t xml:space="preserve"> degrees awarded through the nation’s four-year mathematics and statistics departments (combined</w:t>
      </w:r>
      <w:r w:rsidR="00233B8C">
        <w:t>) in the academic years 1994-95, 1999-2000, 2004-5,</w:t>
      </w:r>
      <w:r>
        <w:t xml:space="preserve"> 2009-10</w:t>
      </w:r>
      <w:r w:rsidR="00233B8C">
        <w:t>, and 2014-15</w:t>
      </w:r>
      <w:r>
        <w:t xml:space="preserve">. The survey instructions specify that double majors should be included in the count of degrees awarded. The degrees awarded are categorized as degrees in mathematics, mathematics education, statistics, computer science, actuarial mathematics, joint majors, or “other”.  Surveys of four-year mathematics departments conducted before 2010 contained the additional option of a major in operations research, and the numbers of operations research majors from those previous years have been added to the “other” category in Table S.3; furthermore, prior surveys broke down the category of joint majors into different subcategories, while the 2010 </w:t>
      </w:r>
      <w:r w:rsidR="00233B8C">
        <w:t xml:space="preserve">and 2015 </w:t>
      </w:r>
      <w:r>
        <w:t>survey</w:t>
      </w:r>
      <w:r w:rsidR="00233B8C">
        <w:t>s</w:t>
      </w:r>
      <w:r>
        <w:t xml:space="preserve"> considered all joint majors as one category. </w:t>
      </w:r>
      <w:r w:rsidR="00E35EB0">
        <w:t>Beginning in 2010 c</w:t>
      </w:r>
      <w:r>
        <w:t>omputer science degrees are counted only in mathematics departments.  Table E.1</w:t>
      </w:r>
      <w:r w:rsidR="00E51C22">
        <w:t>.A</w:t>
      </w:r>
      <w:r>
        <w:t xml:space="preserve"> in Chapter 3 gives </w:t>
      </w:r>
      <w:r w:rsidR="00E51C22">
        <w:t xml:space="preserve">the </w:t>
      </w:r>
      <w:r w:rsidR="001B53B3">
        <w:t xml:space="preserve">estimated </w:t>
      </w:r>
      <w:r w:rsidR="00E51C22">
        <w:t xml:space="preserve">numbers of </w:t>
      </w:r>
      <w:r w:rsidR="00FE2DA5">
        <w:t>bachelor’s</w:t>
      </w:r>
      <w:r w:rsidR="001B53B3">
        <w:t xml:space="preserve"> </w:t>
      </w:r>
      <w:r w:rsidR="00E51C22">
        <w:t>degrees awarded by mathematics departments, and Table E.1.B give</w:t>
      </w:r>
      <w:r w:rsidR="001B53B3">
        <w:t>s</w:t>
      </w:r>
      <w:r w:rsidR="00E51C22">
        <w:t xml:space="preserve"> the </w:t>
      </w:r>
      <w:r w:rsidR="001B53B3">
        <w:t xml:space="preserve">estimated numbers of </w:t>
      </w:r>
      <w:r w:rsidR="00FE2DA5">
        <w:t>bachelor’s</w:t>
      </w:r>
      <w:r w:rsidR="001B53B3">
        <w:t xml:space="preserve"> </w:t>
      </w:r>
      <w:r w:rsidR="00E51C22">
        <w:t>degrees awar</w:t>
      </w:r>
      <w:r w:rsidR="00E35EB0">
        <w:t xml:space="preserve">ded by statistics departments; </w:t>
      </w:r>
      <w:r w:rsidR="00E51C22">
        <w:t xml:space="preserve">both tables give </w:t>
      </w:r>
      <w:r>
        <w:t>further breakdowns of the degrees awarded, including by the level (</w:t>
      </w:r>
      <w:r w:rsidR="00FE2DA5">
        <w:t>bachelor</w:t>
      </w:r>
      <w:r w:rsidR="003303D7">
        <w:t>s</w:t>
      </w:r>
      <w:r>
        <w:t xml:space="preserve">, </w:t>
      </w:r>
      <w:r w:rsidR="00FE2DA5">
        <w:t>masters</w:t>
      </w:r>
      <w:r>
        <w:t>, or doctoral) of the department awarding the undergraduate degree.</w:t>
      </w:r>
    </w:p>
    <w:p w14:paraId="7E0B3136" w14:textId="77777777" w:rsidR="000A33CE" w:rsidRDefault="000A33CE" w:rsidP="000A33CE"/>
    <w:p w14:paraId="0E6BD610" w14:textId="39D3A5E5" w:rsidR="000A33CE" w:rsidRPr="00DF4137" w:rsidRDefault="00233B8C" w:rsidP="000A33CE">
      <w:r>
        <w:t xml:space="preserve">Table S.3 shows that the estimated total number of mathematical sciences </w:t>
      </w:r>
      <w:r w:rsidR="00FE2DA5">
        <w:t>bachelor’s</w:t>
      </w:r>
      <w:r>
        <w:t xml:space="preserve"> degrees granted through the nation’s four-year mathematics and statistics departments in the 2014-15 academic year was 26,234</w:t>
      </w:r>
      <w:r w:rsidR="006D17FB">
        <w:t xml:space="preserve"> degrees</w:t>
      </w:r>
      <w:r w:rsidR="00826A02">
        <w:t xml:space="preserve"> (SE 2,587)</w:t>
      </w:r>
      <w:r>
        <w:t xml:space="preserve">, up from 21,377 </w:t>
      </w:r>
      <w:r w:rsidR="006D17FB">
        <w:t xml:space="preserve">degrees </w:t>
      </w:r>
      <w:r>
        <w:t xml:space="preserve">in 2009-10 (a 23% </w:t>
      </w:r>
      <w:r w:rsidR="006D17FB">
        <w:t xml:space="preserve">and </w:t>
      </w:r>
      <w:r w:rsidR="00826A02" w:rsidRPr="00826A02">
        <w:t xml:space="preserve">1.9 </w:t>
      </w:r>
      <w:r w:rsidR="006D17FB" w:rsidRPr="00826A02">
        <w:t>SE</w:t>
      </w:r>
      <w:r w:rsidR="00D6179B">
        <w:t>s</w:t>
      </w:r>
      <w:r w:rsidR="006D17FB" w:rsidRPr="00826A02">
        <w:t xml:space="preserve"> </w:t>
      </w:r>
      <w:r w:rsidRPr="00826A02">
        <w:t>increase over</w:t>
      </w:r>
      <w:r>
        <w:t xml:space="preserve"> 2009-10), and </w:t>
      </w:r>
      <w:r w:rsidR="006D17FB">
        <w:t xml:space="preserve">above </w:t>
      </w:r>
      <w:r w:rsidR="00DF4137">
        <w:t xml:space="preserve">the estimated </w:t>
      </w:r>
      <w:r>
        <w:t xml:space="preserve">21,437 </w:t>
      </w:r>
      <w:r w:rsidR="006D17FB">
        <w:t>degrees</w:t>
      </w:r>
      <w:r w:rsidR="00DF4137">
        <w:t xml:space="preserve"> awarded</w:t>
      </w:r>
      <w:r w:rsidR="006D17FB">
        <w:t xml:space="preserve"> </w:t>
      </w:r>
      <w:r>
        <w:t>in 2004-5.  The six previous CBMS surveys</w:t>
      </w:r>
      <w:r w:rsidR="00E51C22">
        <w:t xml:space="preserve"> (see Table S.3</w:t>
      </w:r>
      <w:r>
        <w:t xml:space="preserve"> for the surveys of 1995, 2000, 2005, and 2010, and Table SE.4 in CBMS2000 for 1985 and 1990) reported a declining trend in the total number of </w:t>
      </w:r>
      <w:r w:rsidR="00FE2DA5">
        <w:t>bachelor’s</w:t>
      </w:r>
      <w:r w:rsidR="00826A02">
        <w:t xml:space="preserve"> degrees awarded by 4-year</w:t>
      </w:r>
      <w:r>
        <w:t xml:space="preserve"> mathematics and statistics departments</w:t>
      </w:r>
      <w:r w:rsidR="00826A02">
        <w:t xml:space="preserve"> combined</w:t>
      </w:r>
      <w:r>
        <w:t xml:space="preserve">, and, </w:t>
      </w:r>
      <w:r w:rsidR="00987A29">
        <w:t>that over the 25 years, 1985-2010,</w:t>
      </w:r>
      <w:r w:rsidR="00DF4137">
        <w:t xml:space="preserve"> the estimated </w:t>
      </w:r>
      <w:r>
        <w:t xml:space="preserve">number </w:t>
      </w:r>
      <w:r w:rsidR="006D17FB">
        <w:t xml:space="preserve">of degrees awarded in the previous academic year </w:t>
      </w:r>
      <w:r>
        <w:t>had decreased by 13%</w:t>
      </w:r>
      <w:r w:rsidR="00177B63">
        <w:t xml:space="preserve"> (see Figure S.3.1)</w:t>
      </w:r>
      <w:r>
        <w:t xml:space="preserve">. The 2015 estimate, while higher than any of the estimates in the last five CBMS surveys, is below the 1985 estimate of 27,928 (which included an estimated 8,691 degrees in computer science awarded by mathematical sciences departments), and, if the apparent increase is not due to statistical error, </w:t>
      </w:r>
      <w:r w:rsidR="00E51C22">
        <w:t xml:space="preserve">the CBMS2015 data </w:t>
      </w:r>
      <w:r>
        <w:t>ind</w:t>
      </w:r>
      <w:r w:rsidR="00E51C22">
        <w:t xml:space="preserve">icate </w:t>
      </w:r>
      <w:r>
        <w:t xml:space="preserve">a reversal in the declining trend in the number of </w:t>
      </w:r>
      <w:r w:rsidR="00FE2DA5">
        <w:t>bachelor’s</w:t>
      </w:r>
      <w:r>
        <w:t xml:space="preserve"> degrees awarded the previous academic year</w:t>
      </w:r>
      <w:r w:rsidR="00E51C22">
        <w:t>.  An increase in the</w:t>
      </w:r>
      <w:r>
        <w:t xml:space="preserve"> </w:t>
      </w:r>
      <w:r w:rsidR="00E51C22">
        <w:t xml:space="preserve">number of degrees awarded </w:t>
      </w:r>
      <w:r w:rsidR="00E35EB0">
        <w:t xml:space="preserve">in 2014-15 </w:t>
      </w:r>
      <w:r w:rsidR="00E51C22">
        <w:t xml:space="preserve">might have been </w:t>
      </w:r>
      <w:r>
        <w:t xml:space="preserve">fueled by </w:t>
      </w:r>
      <w:r w:rsidR="00E51C22">
        <w:t xml:space="preserve">the </w:t>
      </w:r>
      <w:r>
        <w:t xml:space="preserve">increases in estimated enrollments observed </w:t>
      </w:r>
      <w:r w:rsidR="00E51C22">
        <w:t xml:space="preserve">in the CBMS surveys </w:t>
      </w:r>
      <w:r w:rsidR="00E35EB0">
        <w:t>of 2010 and 2015</w:t>
      </w:r>
      <w:r w:rsidR="00DF4137">
        <w:t>.  In t</w:t>
      </w:r>
      <w:r>
        <w:t xml:space="preserve">he past CBMS </w:t>
      </w:r>
      <w:r w:rsidR="00DF4137">
        <w:t>survey reports</w:t>
      </w:r>
      <w:r>
        <w:t xml:space="preserve"> cited above, the declining number of </w:t>
      </w:r>
      <w:r w:rsidR="00FE2DA5">
        <w:t>bachelor’s</w:t>
      </w:r>
      <w:r>
        <w:t xml:space="preserve"> degrees in computer science awarded by mathematics departments was cited as the major reason for the decline in </w:t>
      </w:r>
      <w:r w:rsidR="00DF4137">
        <w:t xml:space="preserve">the </w:t>
      </w:r>
      <w:r>
        <w:t xml:space="preserve">estimated number of </w:t>
      </w:r>
      <w:r w:rsidR="00FE2DA5">
        <w:t>bachelor’s</w:t>
      </w:r>
      <w:r>
        <w:t xml:space="preserve"> degrees awarded, for, </w:t>
      </w:r>
      <w:r w:rsidRPr="00FE5DDB">
        <w:t>when computer scienc</w:t>
      </w:r>
      <w:r>
        <w:t xml:space="preserve">e degrees were </w:t>
      </w:r>
      <w:r w:rsidRPr="00FE5DDB">
        <w:t xml:space="preserve">removed from the count, the </w:t>
      </w:r>
      <w:r>
        <w:t xml:space="preserve">estimated </w:t>
      </w:r>
      <w:r w:rsidRPr="00FE5DDB">
        <w:t xml:space="preserve">number of degrees awarded </w:t>
      </w:r>
      <w:r>
        <w:t xml:space="preserve">by mathematics and statistics departments appeared relatively constant:  </w:t>
      </w:r>
      <w:r w:rsidR="00E51C22">
        <w:t>19,237 in 1984-8</w:t>
      </w:r>
      <w:r>
        <w:t xml:space="preserve">5 (the first year computer science degrees were tabulated), 19,380 </w:t>
      </w:r>
      <w:r w:rsidR="00E51C22">
        <w:t>degrees in 1989-</w:t>
      </w:r>
      <w:r>
        <w:t xml:space="preserve">90 and 19,241 degrees in 2009-10 (see Table S.3 and SE.4 in CBMS2000).   However, </w:t>
      </w:r>
      <w:r w:rsidRPr="007D6C1A">
        <w:t>first, the number of computer science degrees awarded by mathematics departments over</w:t>
      </w:r>
      <w:r>
        <w:t xml:space="preserve"> the preceding academic year, 2014-2015, is the largest number recorded in the last five CBMS surveys (see Table S.3)</w:t>
      </w:r>
      <w:r w:rsidR="006D17FB">
        <w:t xml:space="preserve">, </w:t>
      </w:r>
      <w:r w:rsidR="00E35EB0">
        <w:t xml:space="preserve">and it is </w:t>
      </w:r>
      <w:r w:rsidR="006D17FB">
        <w:t xml:space="preserve">the </w:t>
      </w:r>
      <w:r w:rsidR="006D17FB">
        <w:lastRenderedPageBreak/>
        <w:t>largest n</w:t>
      </w:r>
      <w:r w:rsidR="00E35EB0">
        <w:t>umber since the 1990 survey, which</w:t>
      </w:r>
      <w:r w:rsidR="006D17FB">
        <w:t xml:space="preserve"> estimated </w:t>
      </w:r>
      <w:r w:rsidR="00E35EB0">
        <w:t xml:space="preserve">that </w:t>
      </w:r>
      <w:r w:rsidR="006D17FB">
        <w:t xml:space="preserve">5,075 degrees in computer science </w:t>
      </w:r>
      <w:r w:rsidR="00DF4137">
        <w:t xml:space="preserve">were </w:t>
      </w:r>
      <w:r w:rsidR="006D17FB">
        <w:t>awarded by mathematical sciences departments in 1989-90</w:t>
      </w:r>
      <w:r w:rsidR="00177B63">
        <w:t xml:space="preserve"> (see Figures S.3.1 and S.3.2)</w:t>
      </w:r>
      <w:r w:rsidR="006D17FB">
        <w:t>. S</w:t>
      </w:r>
      <w:r>
        <w:t xml:space="preserve">econd, when we remove the estimated 3,968 computer science degrees from the estimated CBMS2015 total number of </w:t>
      </w:r>
      <w:r w:rsidR="00FE2DA5">
        <w:t>bachelor’s</w:t>
      </w:r>
      <w:r>
        <w:t xml:space="preserve"> degrees awarded, the estimated total is 22,2</w:t>
      </w:r>
      <w:r w:rsidR="006D17FB">
        <w:t xml:space="preserve">66 degrees awarded in 2014-15, larger than any estimated number of degrees awarded </w:t>
      </w:r>
      <w:r w:rsidR="00E35EB0">
        <w:t xml:space="preserve">(with computer science degrees removed) </w:t>
      </w:r>
      <w:r w:rsidR="006D17FB">
        <w:t>reported in the CBMS surveys from 1985-2010.</w:t>
      </w:r>
      <w:r w:rsidR="00DF4137">
        <w:t xml:space="preserve">  </w:t>
      </w:r>
      <w:r w:rsidR="000A33CE">
        <w:t>The standard err</w:t>
      </w:r>
      <w:r w:rsidR="006D17FB">
        <w:t>or i</w:t>
      </w:r>
      <w:r w:rsidR="00E35EB0">
        <w:t>n this</w:t>
      </w:r>
      <w:r w:rsidR="006D17FB">
        <w:t xml:space="preserve"> 2015 CBMS survey estimate of 22,266</w:t>
      </w:r>
      <w:r w:rsidR="000A33CE">
        <w:t xml:space="preserve"> degrees awarded in mathematics, statist</w:t>
      </w:r>
      <w:r w:rsidR="006D17FB">
        <w:t>ics, actuarial mathematics, joint degrees</w:t>
      </w:r>
      <w:r w:rsidR="00177B63">
        <w:t xml:space="preserve">, and </w:t>
      </w:r>
      <w:r w:rsidR="00E35EB0">
        <w:t>“other”</w:t>
      </w:r>
      <w:r w:rsidR="00177B63">
        <w:t xml:space="preserve"> combined,</w:t>
      </w:r>
      <w:r w:rsidR="00E35EB0">
        <w:t xml:space="preserve"> </w:t>
      </w:r>
      <w:r w:rsidR="006D17FB">
        <w:t>in 2014-5</w:t>
      </w:r>
      <w:r w:rsidR="00177B63">
        <w:t>,</w:t>
      </w:r>
      <w:r w:rsidR="000A33CE">
        <w:t xml:space="preserve"> </w:t>
      </w:r>
      <w:r w:rsidR="000A33CE" w:rsidRPr="00826A02">
        <w:t xml:space="preserve">is </w:t>
      </w:r>
      <w:r w:rsidR="00255899" w:rsidRPr="00826A02">
        <w:t xml:space="preserve">about </w:t>
      </w:r>
      <w:r w:rsidR="00826A02" w:rsidRPr="00826A02">
        <w:t xml:space="preserve">2,008 </w:t>
      </w:r>
      <w:r w:rsidR="000A33CE" w:rsidRPr="00826A02">
        <w:t>degrees.</w:t>
      </w:r>
    </w:p>
    <w:p w14:paraId="59FFD796" w14:textId="77777777" w:rsidR="000A33CE" w:rsidRDefault="000A33CE" w:rsidP="000A33CE"/>
    <w:p w14:paraId="46FE830A" w14:textId="67BEE017" w:rsidR="000A33CE" w:rsidRDefault="00177B63" w:rsidP="000A33CE">
      <w:r>
        <w:t>Table S.3 and Figure S.3.2</w:t>
      </w:r>
      <w:r w:rsidR="000A33CE">
        <w:t xml:space="preserve"> show the breakdown of </w:t>
      </w:r>
      <w:r w:rsidR="00FE2DA5">
        <w:t>bachelor’s</w:t>
      </w:r>
      <w:r w:rsidR="000A33CE">
        <w:t xml:space="preserve"> degrees awarded into the different categories of major</w:t>
      </w:r>
      <w:r>
        <w:t>s, over the last four</w:t>
      </w:r>
      <w:r w:rsidR="000A33CE">
        <w:t xml:space="preserve"> CBMS surveys.  The </w:t>
      </w:r>
      <w:r w:rsidR="00826A02">
        <w:t xml:space="preserve">estimated </w:t>
      </w:r>
      <w:r w:rsidR="000A33CE">
        <w:t xml:space="preserve">number of </w:t>
      </w:r>
      <w:r w:rsidR="00FE2DA5">
        <w:t>bachelor’s</w:t>
      </w:r>
      <w:r w:rsidR="00987A29">
        <w:t xml:space="preserve"> </w:t>
      </w:r>
      <w:r w:rsidR="000A33CE">
        <w:t>deg</w:t>
      </w:r>
      <w:r>
        <w:t xml:space="preserve">rees in mathematics education has been declining; the 2014-15 estimate is 42% </w:t>
      </w:r>
      <w:r w:rsidR="00826A02">
        <w:t xml:space="preserve">(6 SEs) </w:t>
      </w:r>
      <w:r>
        <w:t>less than the 1999-2000 estimate</w:t>
      </w:r>
      <w:r w:rsidR="00C62F1F">
        <w:t>, and is the smallest estimate over the five surveys in Table S.3</w:t>
      </w:r>
      <w:r w:rsidR="000A33CE">
        <w:t xml:space="preserve">.  The </w:t>
      </w:r>
      <w:r w:rsidR="00826A02">
        <w:t xml:space="preserve">estimated </w:t>
      </w:r>
      <w:r w:rsidR="000A33CE">
        <w:t xml:space="preserve">number of </w:t>
      </w:r>
      <w:r w:rsidR="00FE2DA5">
        <w:t>bachelor’s</w:t>
      </w:r>
      <w:r w:rsidR="00987A29">
        <w:t xml:space="preserve"> </w:t>
      </w:r>
      <w:r w:rsidR="000A33CE">
        <w:t>degrees awarded in statistic</w:t>
      </w:r>
      <w:r w:rsidR="00934585">
        <w:t xml:space="preserve">s has increased 76% </w:t>
      </w:r>
      <w:r w:rsidR="005104BA">
        <w:t xml:space="preserve">(6.7 SEs) </w:t>
      </w:r>
      <w:r w:rsidR="00934585">
        <w:t>since 2009-10</w:t>
      </w:r>
      <w:r w:rsidR="000A33CE">
        <w:t xml:space="preserve">, and the </w:t>
      </w:r>
      <w:r w:rsidR="00826A02">
        <w:t xml:space="preserve">estimated </w:t>
      </w:r>
      <w:r w:rsidR="000A33CE">
        <w:t xml:space="preserve">number of </w:t>
      </w:r>
      <w:r w:rsidR="00FE2DA5">
        <w:t>bachelor’s</w:t>
      </w:r>
      <w:r w:rsidR="00987A29">
        <w:t xml:space="preserve"> </w:t>
      </w:r>
      <w:r w:rsidR="000A33CE">
        <w:t>degrees awarded in actuarial mathematics has increas</w:t>
      </w:r>
      <w:r w:rsidR="00826A02">
        <w:t xml:space="preserve">ed even more, more than </w:t>
      </w:r>
      <w:r w:rsidR="00934585">
        <w:t>doubling since 2009-10</w:t>
      </w:r>
      <w:r w:rsidR="000A33CE">
        <w:t xml:space="preserve">.  The number of </w:t>
      </w:r>
      <w:r w:rsidR="00FE2DA5">
        <w:t>bachelor’s</w:t>
      </w:r>
      <w:r w:rsidR="00987A29">
        <w:t xml:space="preserve"> </w:t>
      </w:r>
      <w:r w:rsidR="000A33CE">
        <w:t>degrees awarded in c</w:t>
      </w:r>
      <w:r>
        <w:t xml:space="preserve">omputer science, while small, and mainly confined to </w:t>
      </w:r>
      <w:r w:rsidR="00FE2DA5">
        <w:t>bachelor’s</w:t>
      </w:r>
      <w:r>
        <w:t xml:space="preserve">-level </w:t>
      </w:r>
      <w:r w:rsidR="00987A29">
        <w:t xml:space="preserve">mathematics </w:t>
      </w:r>
      <w:r>
        <w:t>departments</w:t>
      </w:r>
      <w:r w:rsidR="000A33CE">
        <w:t>, is still a sig</w:t>
      </w:r>
      <w:r>
        <w:t>nificant nu</w:t>
      </w:r>
      <w:r w:rsidR="00C62F1F">
        <w:t>mber, e.g. in 2014</w:t>
      </w:r>
      <w:r>
        <w:t>-15</w:t>
      </w:r>
      <w:r w:rsidR="0082163B">
        <w:t xml:space="preserve"> it was</w:t>
      </w:r>
      <w:r w:rsidR="00934585">
        <w:t xml:space="preserve"> about the same as </w:t>
      </w:r>
      <w:r w:rsidR="000A33CE">
        <w:t xml:space="preserve">the sum of </w:t>
      </w:r>
      <w:r w:rsidR="00FE2DA5">
        <w:t>bachelor’s</w:t>
      </w:r>
      <w:r w:rsidR="00987A29">
        <w:t xml:space="preserve"> </w:t>
      </w:r>
      <w:r w:rsidR="000A33CE">
        <w:t>degrees awarded in statistics and degrees a</w:t>
      </w:r>
      <w:r w:rsidR="00987A29">
        <w:t>warded in actuarial mathematics in mathematics and statistics departments combined.</w:t>
      </w:r>
    </w:p>
    <w:p w14:paraId="2CF5DF8A" w14:textId="77777777" w:rsidR="000A33CE" w:rsidRDefault="000A33CE" w:rsidP="000A33CE"/>
    <w:p w14:paraId="6F8D80DB" w14:textId="4BE351DF" w:rsidR="000A33CE" w:rsidRDefault="00735FB4" w:rsidP="000A33CE">
      <w:r>
        <w:t>The 2014-2015</w:t>
      </w:r>
      <w:r w:rsidR="000A33CE">
        <w:t xml:space="preserve"> </w:t>
      </w:r>
      <w:proofErr w:type="spellStart"/>
      <w:r w:rsidR="000A33CE">
        <w:t>Taulbee</w:t>
      </w:r>
      <w:proofErr w:type="spellEnd"/>
      <w:r w:rsidR="000A33CE">
        <w:t xml:space="preserve"> Survey, an annual survey of </w:t>
      </w:r>
      <w:r w:rsidR="00582CF9">
        <w:t xml:space="preserve">U.S. and Canadian </w:t>
      </w:r>
      <w:r w:rsidR="000A33CE">
        <w:t>doctoral-level computer science</w:t>
      </w:r>
      <w:r w:rsidR="00582CF9">
        <w:t>, computer</w:t>
      </w:r>
      <w:r w:rsidR="000A33CE">
        <w:t xml:space="preserve"> </w:t>
      </w:r>
      <w:r>
        <w:t>engineering</w:t>
      </w:r>
      <w:r w:rsidR="00A67E19">
        <w:t>,</w:t>
      </w:r>
      <w:r w:rsidR="0082163B">
        <w:t xml:space="preserve"> and information </w:t>
      </w:r>
      <w:r w:rsidR="000A33CE">
        <w:t>departments, published by the C</w:t>
      </w:r>
      <w:r>
        <w:t xml:space="preserve">omputing Research Association, </w:t>
      </w:r>
      <w:r w:rsidR="000A33CE">
        <w:t>in i</w:t>
      </w:r>
      <w:r>
        <w:t>ts Table B.1</w:t>
      </w:r>
      <w:r w:rsidR="000A33CE">
        <w:t xml:space="preserve"> reports that </w:t>
      </w:r>
      <w:r>
        <w:t xml:space="preserve">13,514 undergraduate degrees in computer science </w:t>
      </w:r>
      <w:r w:rsidR="0082163B">
        <w:t xml:space="preserve">were awarded by U.S. </w:t>
      </w:r>
      <w:r w:rsidR="000A33CE">
        <w:t>doctoral–level compute</w:t>
      </w:r>
      <w:r>
        <w:t>r science departments in 2014-15</w:t>
      </w:r>
      <w:r w:rsidR="000A33CE">
        <w:t xml:space="preserve"> </w:t>
      </w:r>
      <w:r w:rsidR="00457E08">
        <w:t xml:space="preserve">(compared with 7,836 undergraduate degrees in 2009-10); </w:t>
      </w:r>
      <w:r>
        <w:t>17</w:t>
      </w:r>
      <w:r w:rsidR="00457E08">
        <w:t>,</w:t>
      </w:r>
      <w:r>
        <w:t xml:space="preserve">401 </w:t>
      </w:r>
      <w:r w:rsidR="00457E08">
        <w:t xml:space="preserve">computer science </w:t>
      </w:r>
      <w:r>
        <w:t xml:space="preserve">degrees </w:t>
      </w:r>
      <w:r w:rsidR="00457E08">
        <w:t xml:space="preserve">were awarded by </w:t>
      </w:r>
      <w:r w:rsidR="0082163B">
        <w:t xml:space="preserve">U.S. </w:t>
      </w:r>
      <w:r w:rsidR="00457E08">
        <w:t xml:space="preserve">doctoral-level computer science departments </w:t>
      </w:r>
      <w:r w:rsidR="000A33CE">
        <w:t>when degrees in computer engineering and information are added</w:t>
      </w:r>
      <w:r>
        <w:t xml:space="preserve"> (compared with 11,204 in 2009-10)</w:t>
      </w:r>
      <w:r w:rsidR="000A33CE">
        <w:t>)</w:t>
      </w:r>
      <w:r w:rsidR="0082163B">
        <w:t>.  Table B,2</w:t>
      </w:r>
      <w:r w:rsidR="000A33CE">
        <w:t xml:space="preserve"> of tha</w:t>
      </w:r>
      <w:r>
        <w:t>t report shows that of the 14,834</w:t>
      </w:r>
      <w:r w:rsidR="00582CF9">
        <w:t xml:space="preserve"> undergraduate degrees in computer science that were awarded by </w:t>
      </w:r>
      <w:r w:rsidR="0082163B">
        <w:t xml:space="preserve">U.S. and Canadian </w:t>
      </w:r>
      <w:r w:rsidR="00582CF9">
        <w:t>doctoral-level departments of computer science, computer engineering and</w:t>
      </w:r>
      <w:r w:rsidR="0082163B">
        <w:t xml:space="preserve"> information</w:t>
      </w:r>
      <w:r w:rsidR="00582CF9">
        <w:t xml:space="preserve"> </w:t>
      </w:r>
      <w:r>
        <w:t>in 2014-15</w:t>
      </w:r>
      <w:r w:rsidR="000A33CE">
        <w:t>, and fo</w:t>
      </w:r>
      <w:r w:rsidR="00582CF9">
        <w:t>r whom the gender is known, 15.7</w:t>
      </w:r>
      <w:r w:rsidR="000A33CE">
        <w:t>% of the d</w:t>
      </w:r>
      <w:r w:rsidR="00582CF9">
        <w:t xml:space="preserve">egree recipients were women (16.3 </w:t>
      </w:r>
      <w:r w:rsidR="000A33CE">
        <w:t xml:space="preserve">% when computer engineering and information </w:t>
      </w:r>
      <w:r w:rsidR="00582CF9">
        <w:t xml:space="preserve">systems degrees </w:t>
      </w:r>
      <w:r w:rsidR="000A33CE">
        <w:t>are added)  [Computing Research Association</w:t>
      </w:r>
      <w:r>
        <w:t xml:space="preserve">, </w:t>
      </w:r>
      <w:proofErr w:type="spellStart"/>
      <w:r>
        <w:t>Taulbee</w:t>
      </w:r>
      <w:proofErr w:type="spellEnd"/>
      <w:r>
        <w:t xml:space="preserve"> Survey Report, 2014-15</w:t>
      </w:r>
      <w:r w:rsidR="000A33CE">
        <w:t xml:space="preserve">, </w:t>
      </w:r>
      <w:r>
        <w:t xml:space="preserve">is </w:t>
      </w:r>
      <w:r w:rsidR="000A33CE">
        <w:t xml:space="preserve">available at: </w:t>
      </w:r>
      <w:hyperlink r:id="rId7" w:history="1">
        <w:r w:rsidR="000A33CE" w:rsidRPr="00B605DB">
          <w:rPr>
            <w:rStyle w:val="Hyperlink"/>
          </w:rPr>
          <w:t>http://cra.org/resources/taulbee/</w:t>
        </w:r>
      </w:hyperlink>
      <w:r w:rsidR="00A67E19">
        <w:t xml:space="preserve">].  The </w:t>
      </w:r>
      <w:proofErr w:type="spellStart"/>
      <w:r w:rsidR="00A67E19">
        <w:t>Taulbee</w:t>
      </w:r>
      <w:proofErr w:type="spellEnd"/>
      <w:r w:rsidR="000A33CE">
        <w:t xml:space="preserve"> statistics </w:t>
      </w:r>
      <w:r w:rsidR="00A67E19">
        <w:t xml:space="preserve">on </w:t>
      </w:r>
      <w:r w:rsidR="00FE2DA5">
        <w:t>bachelor’s</w:t>
      </w:r>
      <w:r w:rsidR="00A67E19">
        <w:t xml:space="preserve"> deg</w:t>
      </w:r>
      <w:r w:rsidR="00657136">
        <w:t xml:space="preserve">rees awarded </w:t>
      </w:r>
      <w:r w:rsidR="00A67E19">
        <w:t xml:space="preserve">by </w:t>
      </w:r>
      <w:r w:rsidR="00657136">
        <w:t xml:space="preserve">only </w:t>
      </w:r>
      <w:r w:rsidR="0082163B">
        <w:t xml:space="preserve">U.S. </w:t>
      </w:r>
      <w:r w:rsidR="000A33CE">
        <w:t xml:space="preserve">doctoral-level computer science departments can be compared to CBMS data on computer science </w:t>
      </w:r>
      <w:r w:rsidR="00FE2DA5">
        <w:t>bachelor’s</w:t>
      </w:r>
      <w:r w:rsidR="000A33CE">
        <w:t xml:space="preserve"> degrees awarded by mat</w:t>
      </w:r>
      <w:r w:rsidR="00582CF9">
        <w:t>hematics departments.  The 3,868</w:t>
      </w:r>
      <w:r w:rsidR="000A33CE">
        <w:t xml:space="preserve"> degrees in computer science awarded by ma</w:t>
      </w:r>
      <w:r w:rsidR="00582CF9">
        <w:t>thematics departments in 2014-15</w:t>
      </w:r>
      <w:r w:rsidR="000A33CE">
        <w:t xml:space="preserve"> represent </w:t>
      </w:r>
      <w:r w:rsidR="00582CF9">
        <w:t xml:space="preserve">29% of the 13,514 undergraduate degrees in computer science awarded by </w:t>
      </w:r>
      <w:r w:rsidR="0082163B">
        <w:t xml:space="preserve">U.S. </w:t>
      </w:r>
      <w:r w:rsidR="00582CF9">
        <w:t>doctoral-level computer science</w:t>
      </w:r>
      <w:r w:rsidR="00917965">
        <w:t xml:space="preserve"> departments</w:t>
      </w:r>
      <w:r w:rsidR="00582CF9">
        <w:t xml:space="preserve"> in that same time period, </w:t>
      </w:r>
      <w:r w:rsidR="000A33CE">
        <w:t>so are a significant contribution to the nation’s computer scientist</w:t>
      </w:r>
      <w:r w:rsidR="00C53A0B">
        <w:t>s.  Moreover, women comprised 33</w:t>
      </w:r>
      <w:r w:rsidR="000A33CE">
        <w:t xml:space="preserve">% of the computer science </w:t>
      </w:r>
      <w:r w:rsidR="00FE2DA5">
        <w:t>bachelor’s</w:t>
      </w:r>
      <w:r w:rsidR="000A33CE">
        <w:t xml:space="preserve"> degrees awarded from</w:t>
      </w:r>
      <w:r w:rsidR="00A67E19">
        <w:t xml:space="preserve"> mathematics departments in 2014-15</w:t>
      </w:r>
      <w:r w:rsidR="00C53A0B">
        <w:t>, as opposed to about 16</w:t>
      </w:r>
      <w:r w:rsidR="000A33CE">
        <w:t xml:space="preserve">% of </w:t>
      </w:r>
      <w:r w:rsidR="00FE2DA5">
        <w:t>bachelor’s</w:t>
      </w:r>
      <w:r w:rsidR="000A33CE">
        <w:t xml:space="preserve"> de</w:t>
      </w:r>
      <w:r w:rsidR="0082163B">
        <w:t>grees awarded to women as</w:t>
      </w:r>
      <w:r w:rsidR="00C53A0B">
        <w:t xml:space="preserve"> </w:t>
      </w:r>
      <w:r w:rsidR="000A33CE">
        <w:t>reported for doctoral-level computer science</w:t>
      </w:r>
      <w:r w:rsidR="00C53A0B">
        <w:t>, engineering and information departments in 2014-15</w:t>
      </w:r>
      <w:r w:rsidR="000A33CE">
        <w:t xml:space="preserve">.  </w:t>
      </w:r>
      <w:r w:rsidR="00E22E08">
        <w:t xml:space="preserve">The </w:t>
      </w:r>
      <w:proofErr w:type="spellStart"/>
      <w:r w:rsidR="00E22E08">
        <w:t>Tau</w:t>
      </w:r>
      <w:r w:rsidR="005E3364">
        <w:t>l</w:t>
      </w:r>
      <w:r w:rsidR="00E22E08">
        <w:t>bee</w:t>
      </w:r>
      <w:proofErr w:type="spellEnd"/>
      <w:r w:rsidR="00E22E08">
        <w:t xml:space="preserve"> survey also reports big gains in enrollments in computer science courses, that were not observed in the CBMS 2015 data. </w:t>
      </w:r>
      <w:r w:rsidR="000A33CE">
        <w:t>When,</w:t>
      </w:r>
      <w:r w:rsidR="000A33CE" w:rsidRPr="00DA68AE">
        <w:t xml:space="preserve"> </w:t>
      </w:r>
      <w:r w:rsidR="00C53A0B">
        <w:t>in Chapter 3, Table E.1</w:t>
      </w:r>
      <w:r w:rsidR="0082163B">
        <w:t>.</w:t>
      </w:r>
      <w:r w:rsidR="00C53A0B">
        <w:t xml:space="preserve">A, </w:t>
      </w:r>
      <w:r w:rsidR="000A33CE">
        <w:t>the computer science degrees produced by mathematics departments are broken down by the level of department awarding the degree, it</w:t>
      </w:r>
      <w:r w:rsidR="00C53A0B">
        <w:t xml:space="preserve"> will be evident that, in 2014-15, the</w:t>
      </w:r>
      <w:r w:rsidR="000A33CE">
        <w:t xml:space="preserve"> </w:t>
      </w:r>
      <w:r w:rsidR="000A33CE">
        <w:lastRenderedPageBreak/>
        <w:t xml:space="preserve">computer science degrees </w:t>
      </w:r>
      <w:r w:rsidR="00C53A0B">
        <w:t>given in mathematics departments</w:t>
      </w:r>
      <w:r w:rsidR="00A67E19">
        <w:t xml:space="preserve"> were awarded</w:t>
      </w:r>
      <w:r w:rsidR="000A33CE">
        <w:t xml:space="preserve"> most frequently by the </w:t>
      </w:r>
      <w:r w:rsidR="00FE2DA5">
        <w:t>bachelor’s</w:t>
      </w:r>
      <w:r w:rsidR="000A33CE">
        <w:t>-level mathematics departments.</w:t>
      </w:r>
    </w:p>
    <w:p w14:paraId="22953597" w14:textId="77777777" w:rsidR="000A33CE" w:rsidRDefault="000A33CE" w:rsidP="000A33CE"/>
    <w:p w14:paraId="5135A836" w14:textId="6AC8B72B" w:rsidR="000A33CE" w:rsidRDefault="008E51BD" w:rsidP="000A33CE">
      <w:r>
        <w:t xml:space="preserve">The </w:t>
      </w:r>
      <w:r w:rsidR="00917965">
        <w:t>CBM</w:t>
      </w:r>
      <w:r>
        <w:t>S 2015</w:t>
      </w:r>
      <w:r w:rsidR="000A33CE">
        <w:t xml:space="preserve"> survey defined a “joint major” as “a student who completes a single major in your department that integrates courses from mathematics and some other program or department</w:t>
      </w:r>
      <w:r w:rsidR="005E3364">
        <w:t>,</w:t>
      </w:r>
      <w:r w:rsidR="000A33CE">
        <w:t xml:space="preserve"> and typically requires fewer credit hours than is the sum of the credit hours required by the separate majors”.  “Double majors”, students who complete two separate majors, were counted in the CBMS survey according to the category of mathematics or statistics major they complete.  The CBMS 2010 </w:t>
      </w:r>
      <w:r w:rsidR="003B76D0">
        <w:t xml:space="preserve">and 2015 </w:t>
      </w:r>
      <w:r w:rsidR="000A33CE">
        <w:t>survey</w:t>
      </w:r>
      <w:r w:rsidR="003B76D0">
        <w:t>s</w:t>
      </w:r>
      <w:r w:rsidR="000A33CE">
        <w:t xml:space="preserve"> grouped all joint mathematics majors into one category of “joint majors”, rather than breaking them down into possible kinds of joint majors, which had </w:t>
      </w:r>
      <w:r>
        <w:t>been the</w:t>
      </w:r>
      <w:r w:rsidR="00917965">
        <w:t xml:space="preserve"> CBM</w:t>
      </w:r>
      <w:r w:rsidR="000A33CE">
        <w:t>S survey practice</w:t>
      </w:r>
      <w:r>
        <w:t xml:space="preserve"> before 2010.  In </w:t>
      </w:r>
      <w:r w:rsidR="003B76D0">
        <w:t>2014-</w:t>
      </w:r>
      <w:r>
        <w:t>2015</w:t>
      </w:r>
      <w:r w:rsidR="003B76D0">
        <w:t>,</w:t>
      </w:r>
      <w:r w:rsidR="000A33CE">
        <w:t xml:space="preserve"> </w:t>
      </w:r>
      <w:r w:rsidR="003B76D0">
        <w:t xml:space="preserve">the estimated number of degrees awarded in </w:t>
      </w:r>
      <w:r w:rsidR="000A33CE">
        <w:t xml:space="preserve">the </w:t>
      </w:r>
      <w:r>
        <w:t>category of joint majors</w:t>
      </w:r>
      <w:r w:rsidR="003B76D0">
        <w:t xml:space="preserve"> was up about 50% from 2009-10</w:t>
      </w:r>
      <w:r w:rsidR="000A33CE">
        <w:t>.  The category of degrees in</w:t>
      </w:r>
      <w:r w:rsidR="003B76D0">
        <w:t xml:space="preserve"> “other” was small in 2014-15, but almost four times higher </w:t>
      </w:r>
      <w:r w:rsidR="00917965">
        <w:t xml:space="preserve">than </w:t>
      </w:r>
      <w:r w:rsidR="003B76D0">
        <w:t>the number of degrees awarded in 2009-10</w:t>
      </w:r>
      <w:r w:rsidR="000A33CE">
        <w:t>; one can only speculate about what “other” might include – possibly operations research or some other kind of degree in statistics.</w:t>
      </w:r>
    </w:p>
    <w:p w14:paraId="12830EF7" w14:textId="77777777" w:rsidR="000A33CE" w:rsidRDefault="000A33CE" w:rsidP="000A33CE"/>
    <w:p w14:paraId="48E1CA0F" w14:textId="6B4BEA77" w:rsidR="000A33CE" w:rsidRDefault="000A33CE" w:rsidP="000A33CE">
      <w:r>
        <w:t>Table S.3 also shows</w:t>
      </w:r>
      <w:r w:rsidR="00DA4529">
        <w:t xml:space="preserve"> that</w:t>
      </w:r>
      <w:r>
        <w:t xml:space="preserve"> the percentage of </w:t>
      </w:r>
      <w:r w:rsidR="00FE2DA5">
        <w:t>bachelor’s</w:t>
      </w:r>
      <w:r>
        <w:t xml:space="preserve"> degrees awarded to women through U.S. mathematic and s</w:t>
      </w:r>
      <w:r w:rsidR="00DA4529">
        <w:t xml:space="preserve">tatistics departments </w:t>
      </w:r>
      <w:r w:rsidR="00E56ADD">
        <w:t xml:space="preserve">combined </w:t>
      </w:r>
      <w:r w:rsidR="00DA4529">
        <w:t>has remained relatively constant</w:t>
      </w:r>
      <w:r w:rsidR="00994910">
        <w:t>;</w:t>
      </w:r>
      <w:r w:rsidR="00DA4529">
        <w:t xml:space="preserve"> it was estimated at 43% in 1999-2000, 40% in 2004-5, 43% in 2009-10, and 42% in 2014-15</w:t>
      </w:r>
      <w:r w:rsidR="00994910">
        <w:t>.</w:t>
      </w:r>
      <w:r w:rsidR="00DA4529">
        <w:t xml:space="preserve">  When degrees in computer science degrees awarded by mathematics department are excluded, then the estimated percentage of </w:t>
      </w:r>
      <w:r w:rsidR="00FE2DA5">
        <w:t>bachelor’s</w:t>
      </w:r>
      <w:r w:rsidR="00994910">
        <w:t xml:space="preserve"> </w:t>
      </w:r>
      <w:r w:rsidR="00DA4529">
        <w:t xml:space="preserve">degrees awarded to women through U.S. mathematics and statistics departments was 47% in 1990-2000, 44% in 2004-5, 45% in 2009-10, and 43% in 2014-15.  </w:t>
      </w:r>
      <w:r>
        <w:t>Table</w:t>
      </w:r>
      <w:r w:rsidR="00DA4529">
        <w:t>s</w:t>
      </w:r>
      <w:r>
        <w:t xml:space="preserve"> E.1</w:t>
      </w:r>
      <w:r w:rsidR="00DA4529">
        <w:t>.A and E.1.B</w:t>
      </w:r>
      <w:r w:rsidR="000E6042">
        <w:t xml:space="preserve"> in Chapter 3 show</w:t>
      </w:r>
      <w:r>
        <w:t xml:space="preserve"> that these percentages vary across levels of mathematics and statistics departments.</w:t>
      </w:r>
    </w:p>
    <w:p w14:paraId="1911815C" w14:textId="77777777" w:rsidR="000A33CE" w:rsidRDefault="000A33CE" w:rsidP="000A33CE"/>
    <w:p w14:paraId="4F9C6D14" w14:textId="17AA6424" w:rsidR="000A33CE" w:rsidRDefault="000A33CE" w:rsidP="000A33CE">
      <w:r>
        <w:t xml:space="preserve">NCES also provides data on the numbers of </w:t>
      </w:r>
      <w:r w:rsidR="00FE2DA5">
        <w:t>bachelor’s</w:t>
      </w:r>
      <w:r w:rsidR="00994910">
        <w:t xml:space="preserve"> </w:t>
      </w:r>
      <w:r>
        <w:t xml:space="preserve">degrees awarded; these data come from the IPEDS data submitted by a university office, while the CBMS survey data </w:t>
      </w:r>
      <w:r w:rsidR="003859C5">
        <w:t xml:space="preserve">and the Annual Survey data </w:t>
      </w:r>
      <w:r>
        <w:t>come from the d</w:t>
      </w:r>
      <w:r w:rsidR="003859C5">
        <w:t>epartment chairs.  The NCES, Annual survey</w:t>
      </w:r>
      <w:r w:rsidR="00DA4529">
        <w:t>,</w:t>
      </w:r>
      <w:r w:rsidR="003859C5">
        <w:t xml:space="preserve"> and the CBMS estimates of number of degrees awarded</w:t>
      </w:r>
      <w:r>
        <w:t xml:space="preserve"> are not identical.  Unlike the </w:t>
      </w:r>
      <w:r w:rsidR="003859C5">
        <w:t xml:space="preserve">Annual survey and </w:t>
      </w:r>
      <w:r w:rsidR="008E51BD">
        <w:t>CBMS data, the NCES data do</w:t>
      </w:r>
      <w:r>
        <w:t xml:space="preserve"> not always include double majors or mathematics educatio</w:t>
      </w:r>
      <w:r w:rsidR="008E51BD">
        <w:t>n majors, and the NCES data may</w:t>
      </w:r>
      <w:r>
        <w:t xml:space="preserve"> not include computer science majors given in a mathematics department in the totals of mathematics degrees awarded.  NCES data is census data, while </w:t>
      </w:r>
      <w:r w:rsidR="008E51BD">
        <w:t xml:space="preserve">Annual Survey and </w:t>
      </w:r>
      <w:r>
        <w:t>CBMS data are estimates based upon a stratified random sample.</w:t>
      </w:r>
      <w:r w:rsidR="008E51BD">
        <w:t xml:space="preserve">  The data </w:t>
      </w:r>
      <w:r w:rsidR="00994910">
        <w:t xml:space="preserve">on number of </w:t>
      </w:r>
      <w:r w:rsidR="00FE2DA5">
        <w:t>bachelor’s</w:t>
      </w:r>
      <w:r w:rsidR="00994910">
        <w:t xml:space="preserve"> degrees awarded from these three reports </w:t>
      </w:r>
      <w:r w:rsidR="008E51BD">
        <w:t>is compared and discussed in Chapter 3.</w:t>
      </w:r>
    </w:p>
    <w:p w14:paraId="3F117D1F" w14:textId="77777777" w:rsidR="000A33CE" w:rsidRDefault="000A33CE" w:rsidP="000A33CE"/>
    <w:p w14:paraId="1CF9D479" w14:textId="2D28FE38" w:rsidR="000A33CE" w:rsidRDefault="000A33CE" w:rsidP="000A33CE">
      <w:pPr>
        <w:rPr>
          <w:b/>
        </w:rPr>
      </w:pPr>
      <w:r>
        <w:rPr>
          <w:b/>
        </w:rPr>
        <w:t xml:space="preserve">Appointment type </w:t>
      </w:r>
      <w:r w:rsidRPr="004F5671">
        <w:rPr>
          <w:b/>
        </w:rPr>
        <w:t>of instructors in undergraduate mathematics and statistics</w:t>
      </w:r>
      <w:r>
        <w:rPr>
          <w:b/>
        </w:rPr>
        <w:t xml:space="preserve"> </w:t>
      </w:r>
      <w:r w:rsidR="00E56ADD">
        <w:rPr>
          <w:b/>
        </w:rPr>
        <w:t xml:space="preserve">sections </w:t>
      </w:r>
      <w:r w:rsidR="00F75F34">
        <w:rPr>
          <w:b/>
        </w:rPr>
        <w:t>(Tables S.4 through S.8</w:t>
      </w:r>
      <w:r w:rsidRPr="004F5671">
        <w:rPr>
          <w:b/>
        </w:rPr>
        <w:t>)</w:t>
      </w:r>
    </w:p>
    <w:p w14:paraId="3758E100" w14:textId="77777777" w:rsidR="000A33CE" w:rsidRDefault="000A33CE" w:rsidP="000A33CE">
      <w:pPr>
        <w:rPr>
          <w:b/>
        </w:rPr>
      </w:pPr>
    </w:p>
    <w:p w14:paraId="67BC9BEF" w14:textId="3ECB2AE1" w:rsidR="000A33CE" w:rsidRDefault="00F75F34" w:rsidP="000A33CE">
      <w:r>
        <w:t>CBMS2015 Tables S.4 through S.8</w:t>
      </w:r>
      <w:r w:rsidR="000A33CE">
        <w:t xml:space="preserve"> provide information about who is teaching undergraduate mat</w:t>
      </w:r>
      <w:r w:rsidR="00E56ADD">
        <w:t xml:space="preserve">hematics and statistics sections </w:t>
      </w:r>
      <w:r w:rsidR="000A33CE">
        <w:t xml:space="preserve">in four-year </w:t>
      </w:r>
      <w:r w:rsidR="000A33CE" w:rsidRPr="00860467">
        <w:t>and two-year colleges</w:t>
      </w:r>
      <w:r w:rsidR="000A33CE">
        <w:t xml:space="preserve"> and universities. </w:t>
      </w:r>
      <w:r>
        <w:t>For the CBMS 2015</w:t>
      </w:r>
      <w:r w:rsidR="000A33CE">
        <w:t xml:space="preserve"> survey, faculty at four-year institutions were broken into four categories:  tenured, </w:t>
      </w:r>
      <w:r>
        <w:t xml:space="preserve">and </w:t>
      </w:r>
      <w:r w:rsidR="000A33CE">
        <w:t>tenure</w:t>
      </w:r>
      <w:r>
        <w:t>-eligible,</w:t>
      </w:r>
      <w:r w:rsidR="000A33CE">
        <w:t xml:space="preserve"> (TTE), other full-time faculty (OFT) who are full-time but not TTE, part-time </w:t>
      </w:r>
      <w:r>
        <w:t xml:space="preserve">(PT) </w:t>
      </w:r>
      <w:r w:rsidR="000A33CE">
        <w:t>faculty, and graduate teaching assistants (GTAs)</w:t>
      </w:r>
      <w:r w:rsidR="00E56ADD">
        <w:t>; in the statistics survey, the category of OFT faculty was broken down by whether the instructor had a doctorate</w:t>
      </w:r>
      <w:r w:rsidR="000A33CE">
        <w:t xml:space="preserve">.  A course was to be reported as being taught by a GTA if and only if the GTA was the “instructor of record” for the course.  GTAs who ran discussion or recitation sections as part of a lecture/recitation course </w:t>
      </w:r>
      <w:r w:rsidR="000A33CE">
        <w:lastRenderedPageBreak/>
        <w:t xml:space="preserve">were not included in this category. </w:t>
      </w:r>
      <w:r w:rsidR="000A33CE" w:rsidRPr="00860467">
        <w:t xml:space="preserve">For two-year colleges, </w:t>
      </w:r>
      <w:r w:rsidR="008714EB" w:rsidRPr="00860467">
        <w:t xml:space="preserve">full-time </w:t>
      </w:r>
      <w:r w:rsidR="000A33CE" w:rsidRPr="00860467">
        <w:t xml:space="preserve">faculty </w:t>
      </w:r>
      <w:r w:rsidR="008714EB" w:rsidRPr="00860467">
        <w:t>were broken into three categories:</w:t>
      </w:r>
      <w:r w:rsidR="000A33CE" w:rsidRPr="00860467">
        <w:t xml:space="preserve"> full-time </w:t>
      </w:r>
      <w:r w:rsidR="00253882" w:rsidRPr="00860467">
        <w:t xml:space="preserve">permanent </w:t>
      </w:r>
      <w:r w:rsidR="000A33CE" w:rsidRPr="00860467">
        <w:t>faculty</w:t>
      </w:r>
      <w:r w:rsidR="00253882" w:rsidRPr="00860467">
        <w:t xml:space="preserve"> (usually tenured), full-time </w:t>
      </w:r>
      <w:r w:rsidR="00040065" w:rsidRPr="00860467">
        <w:t>continuing faculty (usually non-</w:t>
      </w:r>
      <w:r w:rsidR="00253882" w:rsidRPr="00860467">
        <w:t xml:space="preserve">tenured), </w:t>
      </w:r>
      <w:r w:rsidR="008714EB" w:rsidRPr="00860467">
        <w:t xml:space="preserve">and </w:t>
      </w:r>
      <w:r w:rsidR="00253882" w:rsidRPr="00860467">
        <w:t>other temporary full-time faculty</w:t>
      </w:r>
      <w:r w:rsidR="008714EB" w:rsidRPr="00860467">
        <w:t>.</w:t>
      </w:r>
      <w:r w:rsidR="000A33CE" w:rsidRPr="00860467">
        <w:t xml:space="preserve"> </w:t>
      </w:r>
      <w:r w:rsidR="008714EB" w:rsidRPr="00860467">
        <w:t xml:space="preserve">A fourth category includes </w:t>
      </w:r>
      <w:r w:rsidR="000A33CE" w:rsidRPr="00860467">
        <w:t>part-time faculty</w:t>
      </w:r>
      <w:r w:rsidR="00994910" w:rsidRPr="00860467">
        <w:t>.  T</w:t>
      </w:r>
      <w:r w:rsidR="000A33CE" w:rsidRPr="00860467">
        <w:t xml:space="preserve">ables </w:t>
      </w:r>
      <w:r w:rsidR="00994910" w:rsidRPr="00860467">
        <w:t xml:space="preserve">S.4-S.8 </w:t>
      </w:r>
      <w:r w:rsidR="000A33CE" w:rsidRPr="00860467">
        <w:t>are broken down further, by courses and by the level of the departm</w:t>
      </w:r>
      <w:r w:rsidR="00253882" w:rsidRPr="00860467">
        <w:t xml:space="preserve">ent, in tables in Chapters 3, 5, </w:t>
      </w:r>
      <w:r w:rsidR="000A33CE" w:rsidRPr="00860467">
        <w:t>6</w:t>
      </w:r>
      <w:r w:rsidR="00253882" w:rsidRPr="00860467">
        <w:t xml:space="preserve"> and 7</w:t>
      </w:r>
      <w:r w:rsidR="000A33CE" w:rsidRPr="00860467">
        <w:t>.</w:t>
      </w:r>
    </w:p>
    <w:p w14:paraId="49B6FEFC" w14:textId="77777777" w:rsidR="000A33CE" w:rsidRDefault="000A33CE" w:rsidP="000A33CE"/>
    <w:p w14:paraId="0C60D740" w14:textId="242ACFC5" w:rsidR="000A33CE" w:rsidRDefault="00F75F34" w:rsidP="000A33CE">
      <w:r>
        <w:t xml:space="preserve">In </w:t>
      </w:r>
      <w:r w:rsidR="000A33CE">
        <w:t xml:space="preserve">CBMS surveys </w:t>
      </w:r>
      <w:r w:rsidR="00450932">
        <w:t xml:space="preserve">of four-year departments, </w:t>
      </w:r>
      <w:r>
        <w:t xml:space="preserve">prior to 2010 </w:t>
      </w:r>
      <w:r w:rsidR="000A33CE">
        <w:t>the TTE category was labeled “tenured/ tenure-eligible” on the survey questionnaire</w:t>
      </w:r>
      <w:r>
        <w:t xml:space="preserve">, and in the 2010 survey </w:t>
      </w:r>
      <w:r w:rsidR="000A33CE">
        <w:t>the word “permanent”</w:t>
      </w:r>
      <w:r w:rsidR="001C4B19">
        <w:t xml:space="preserve"> was an added</w:t>
      </w:r>
      <w:r>
        <w:t xml:space="preserve"> description, and</w:t>
      </w:r>
      <w:r w:rsidR="000A33CE">
        <w:t xml:space="preserve"> the instructions for the questionnaire told departments at institutions that did not recognize tenure (estimated at </w:t>
      </w:r>
      <w:r w:rsidR="003E4117">
        <w:rPr>
          <w:color w:val="1F497D"/>
          <w:sz w:val="22"/>
          <w:szCs w:val="22"/>
        </w:rPr>
        <w:t>7.9% (SE 2.5</w:t>
      </w:r>
      <w:r w:rsidR="007704C6">
        <w:rPr>
          <w:color w:val="1F497D"/>
          <w:sz w:val="22"/>
          <w:szCs w:val="22"/>
        </w:rPr>
        <w:t>)</w:t>
      </w:r>
      <w:r w:rsidR="000A33CE">
        <w:t xml:space="preserve"> of all four-year mathematics departments in the CB</w:t>
      </w:r>
      <w:r w:rsidR="00450932">
        <w:t>MS 201</w:t>
      </w:r>
      <w:r w:rsidR="000A33CE">
        <w:t>5 survey) to place permanent faculty in the TTE category.  In the 2010 survey</w:t>
      </w:r>
      <w:r w:rsidR="00450932">
        <w:t>,</w:t>
      </w:r>
      <w:r w:rsidR="000A33CE">
        <w:t xml:space="preserve"> the label “permanent” was added to the description of the TTE category on the questionnaire</w:t>
      </w:r>
      <w:r>
        <w:t xml:space="preserve">, and </w:t>
      </w:r>
      <w:r w:rsidR="000A33CE">
        <w:t xml:space="preserve">this change may have </w:t>
      </w:r>
      <w:r w:rsidR="00450932">
        <w:t xml:space="preserve">led </w:t>
      </w:r>
      <w:r w:rsidR="00EF24C4">
        <w:t>some respondents to add</w:t>
      </w:r>
      <w:r w:rsidR="000A33CE">
        <w:t xml:space="preserve"> to the TTE category other instructors </w:t>
      </w:r>
      <w:r w:rsidR="00443B2A">
        <w:t>that should have been classified</w:t>
      </w:r>
      <w:r w:rsidR="00EF24C4">
        <w:t xml:space="preserve"> as OFT</w:t>
      </w:r>
      <w:r w:rsidR="00450932">
        <w:t xml:space="preserve"> instructors</w:t>
      </w:r>
      <w:r w:rsidR="00EF24C4">
        <w:t>, namely those instructors at instit</w:t>
      </w:r>
      <w:r w:rsidR="00450932">
        <w:t>utions that DO</w:t>
      </w:r>
      <w:r w:rsidR="00EF24C4">
        <w:t xml:space="preserve"> recognize tenure, </w:t>
      </w:r>
      <w:r w:rsidR="000A33CE">
        <w:t>who have teaching positions that are regarded</w:t>
      </w:r>
      <w:r w:rsidR="00EF24C4">
        <w:t xml:space="preserve"> as permanent, although these</w:t>
      </w:r>
      <w:r w:rsidR="000A33CE">
        <w:t xml:space="preserve"> faculty do not have tenure and are not </w:t>
      </w:r>
      <w:r w:rsidR="00EF24C4">
        <w:t>eligible for tenure</w:t>
      </w:r>
      <w:r w:rsidR="000A33CE">
        <w:t xml:space="preserve">.  The </w:t>
      </w:r>
      <w:r w:rsidR="00443B2A">
        <w:t xml:space="preserve">survey </w:t>
      </w:r>
      <w:r w:rsidR="000A33CE">
        <w:t>instructions did not define “permanent” beyond the situation where the institution doe</w:t>
      </w:r>
      <w:r w:rsidR="00443B2A">
        <w:t>s not recognize tenure, and</w:t>
      </w:r>
      <w:r w:rsidR="000A33CE">
        <w:t xml:space="preserve"> it seems quite possible that some departments interpreted “permanent faculty” to have this additional meaning, and some of the data </w:t>
      </w:r>
      <w:r w:rsidR="00EF24C4">
        <w:t xml:space="preserve">in 2010 </w:t>
      </w:r>
      <w:r w:rsidR="000A33CE">
        <w:t>suggest</w:t>
      </w:r>
      <w:r w:rsidR="00EF24C4">
        <w:t>ed</w:t>
      </w:r>
      <w:r w:rsidR="000A33CE">
        <w:t xml:space="preserve"> that this was the case.  Hence,</w:t>
      </w:r>
      <w:r w:rsidR="00EF24C4">
        <w:t xml:space="preserve"> </w:t>
      </w:r>
      <w:r w:rsidR="000A33CE">
        <w:t xml:space="preserve">the word “permanent” </w:t>
      </w:r>
      <w:r w:rsidR="00EF24C4">
        <w:t xml:space="preserve">was deleted from the TTE description on the 2015 instrument (returning to the description used in 2005 and previously), and this change may explain some of the decrease in </w:t>
      </w:r>
      <w:r w:rsidR="00443B2A">
        <w:t>the estimated numbers of</w:t>
      </w:r>
      <w:r w:rsidR="00EF24C4">
        <w:t xml:space="preserve"> TTE faculty (and increase in OFT faculty) in Tables S.4-S.8 </w:t>
      </w:r>
      <w:r w:rsidR="00E56ADD">
        <w:t xml:space="preserve">in four-year departments </w:t>
      </w:r>
      <w:r w:rsidR="00443B2A">
        <w:t xml:space="preserve">observed </w:t>
      </w:r>
      <w:r w:rsidR="00EF24C4">
        <w:t>from 2010 to 2015.</w:t>
      </w:r>
    </w:p>
    <w:p w14:paraId="7A2E7396" w14:textId="1EBC7CA7" w:rsidR="00EF24C4" w:rsidRDefault="00EF24C4" w:rsidP="000A33CE"/>
    <w:p w14:paraId="63152A51" w14:textId="64078EC2" w:rsidR="000A33CE" w:rsidRDefault="00EF24C4" w:rsidP="000A33CE">
      <w:r>
        <w:t xml:space="preserve">The 2015 </w:t>
      </w:r>
      <w:r w:rsidR="000A33CE">
        <w:t>CBMS survey followed the practice established in the 2005 survey of presenting findings in terms of percentages of “sections</w:t>
      </w:r>
      <w:r w:rsidR="000A33CE" w:rsidRPr="00233F3F">
        <w:t>” offered</w:t>
      </w:r>
      <w:r w:rsidRPr="00233F3F">
        <w:t xml:space="preserve"> </w:t>
      </w:r>
      <w:r w:rsidR="001E4264" w:rsidRPr="00233F3F">
        <w:t xml:space="preserve">in four-year institutions </w:t>
      </w:r>
      <w:r w:rsidRPr="00233F3F">
        <w:t>(in</w:t>
      </w:r>
      <w:r>
        <w:t xml:space="preserve"> CBMS2000 and earlier</w:t>
      </w:r>
      <w:r w:rsidR="0059775A">
        <w:t>,</w:t>
      </w:r>
      <w:r>
        <w:t xml:space="preserve"> the data were presented in terms of percentages of enrollments)</w:t>
      </w:r>
      <w:r w:rsidR="000A33CE">
        <w:t>.  In analyzing</w:t>
      </w:r>
      <w:r w:rsidR="00F17D4B">
        <w:t xml:space="preserve"> the 2010 survey data, it seemed </w:t>
      </w:r>
      <w:r w:rsidR="000A33CE">
        <w:t>that the notion of “section”</w:t>
      </w:r>
      <w:r w:rsidR="0059775A">
        <w:t xml:space="preserve"> varied </w:t>
      </w:r>
      <w:r w:rsidR="000A33CE">
        <w:t xml:space="preserve">somewhat among different departments, particularly for </w:t>
      </w:r>
      <w:r w:rsidR="0059775A">
        <w:t xml:space="preserve">lower-level classes that were </w:t>
      </w:r>
      <w:r w:rsidR="000A33CE">
        <w:t>taught with a laboratory component.  A further</w:t>
      </w:r>
      <w:r w:rsidR="0059775A">
        <w:t>,</w:t>
      </w:r>
      <w:r w:rsidR="000A33CE">
        <w:t xml:space="preserve"> and possibly related problem</w:t>
      </w:r>
      <w:r w:rsidR="0059775A">
        <w:t>,</w:t>
      </w:r>
      <w:r w:rsidR="00277BFF">
        <w:t xml:space="preserve"> experienced in the 2015 </w:t>
      </w:r>
      <w:r w:rsidR="000A33CE">
        <w:t>survey</w:t>
      </w:r>
      <w:r w:rsidR="00F17D4B">
        <w:t>s,</w:t>
      </w:r>
      <w:r w:rsidR="000A33CE">
        <w:t xml:space="preserve"> was the inconsistent numbers of faculty and sections reported by some departments; this problem had occurred in past surveys, and was resolved by creating the category of “unknown” instructors.  </w:t>
      </w:r>
      <w:r>
        <w:t>The 2015 s</w:t>
      </w:r>
      <w:r w:rsidR="0059775A">
        <w:t xml:space="preserve">urvey defined more clearly what constitutes a </w:t>
      </w:r>
      <w:r w:rsidR="00F17D4B">
        <w:t>“section</w:t>
      </w:r>
      <w:r>
        <w:t>”</w:t>
      </w:r>
      <w:r w:rsidR="0059775A">
        <w:t>, and provided a place to enter enrollments</w:t>
      </w:r>
      <w:r>
        <w:t xml:space="preserve"> that were not taught in a lecture/recitation or an individual section format.  </w:t>
      </w:r>
      <w:r w:rsidR="00450932">
        <w:t xml:space="preserve">Further, the 2015 collected data on </w:t>
      </w:r>
      <w:r w:rsidR="00E56ADD">
        <w:t>the appointment type</w:t>
      </w:r>
      <w:r w:rsidR="00B066D4">
        <w:t xml:space="preserve"> of the instructor </w:t>
      </w:r>
      <w:r w:rsidR="00450932">
        <w:t xml:space="preserve">for </w:t>
      </w:r>
      <w:r w:rsidR="00B066D4">
        <w:t xml:space="preserve">only </w:t>
      </w:r>
      <w:r w:rsidR="00450932">
        <w:t>calculus-level mathematics classes, introductory statistics classes, and computer scie</w:t>
      </w:r>
      <w:r w:rsidR="00E56ADD">
        <w:t>nce classes; no data on the appointment type</w:t>
      </w:r>
      <w:r w:rsidR="00450932">
        <w:t xml:space="preserve"> of </w:t>
      </w:r>
      <w:r w:rsidR="00277BFF">
        <w:t xml:space="preserve">the instructor in </w:t>
      </w:r>
      <w:r w:rsidR="00F17D4B">
        <w:t>precollege or introductory-</w:t>
      </w:r>
      <w:r w:rsidR="00450932">
        <w:t>level mathem</w:t>
      </w:r>
      <w:r w:rsidR="00277BFF">
        <w:t>atics classes was collected;</w:t>
      </w:r>
      <w:r w:rsidR="00F17D4B">
        <w:t xml:space="preserve"> in advanced-</w:t>
      </w:r>
      <w:r w:rsidR="00450932">
        <w:t>level math</w:t>
      </w:r>
      <w:r w:rsidR="00B066D4">
        <w:t>ematics and statistics classes</w:t>
      </w:r>
      <w:r w:rsidR="00277BFF">
        <w:t>,</w:t>
      </w:r>
      <w:r w:rsidR="00450932">
        <w:t xml:space="preserve"> the survey gathered the number of sections with a TTE instructor, and listed the rest as “other”.</w:t>
      </w:r>
    </w:p>
    <w:p w14:paraId="3E0543C3" w14:textId="77777777" w:rsidR="00EF24C4" w:rsidRDefault="00EF24C4" w:rsidP="000A33CE"/>
    <w:p w14:paraId="3E2346C1" w14:textId="476B6C62" w:rsidR="005A2625" w:rsidRDefault="000A33CE" w:rsidP="000A33CE">
      <w:r>
        <w:t xml:space="preserve">Table S.4 gives a macroscopic view of the </w:t>
      </w:r>
      <w:r w:rsidR="00CF54A5">
        <w:t>faculty who tau</w:t>
      </w:r>
      <w:r w:rsidR="005A6BE8">
        <w:t xml:space="preserve">ght </w:t>
      </w:r>
      <w:r w:rsidR="00CF54A5">
        <w:t>calculus-level, introductory statistics, and computer-science</w:t>
      </w:r>
      <w:r>
        <w:t xml:space="preserve"> courses in mathematics and statistics departments of four-year colleges and universities</w:t>
      </w:r>
      <w:r w:rsidR="00CF54A5">
        <w:t>,</w:t>
      </w:r>
      <w:r>
        <w:t xml:space="preserve"> and </w:t>
      </w:r>
      <w:r w:rsidR="00CF54A5">
        <w:t xml:space="preserve">all courses combined </w:t>
      </w:r>
      <w:r>
        <w:t xml:space="preserve">in the mathematics programs at </w:t>
      </w:r>
      <w:r w:rsidRPr="008428E8">
        <w:t>two-y</w:t>
      </w:r>
      <w:r w:rsidR="00CF54A5" w:rsidRPr="008428E8">
        <w:t>ear</w:t>
      </w:r>
      <w:r w:rsidR="00CF54A5">
        <w:t xml:space="preserve"> colleges in the fall of 2015, as well as </w:t>
      </w:r>
      <w:r w:rsidR="005A6BE8">
        <w:t xml:space="preserve">comparison </w:t>
      </w:r>
      <w:r w:rsidR="00CF54A5">
        <w:t>data from CBMS2005 and 2010</w:t>
      </w:r>
      <w:r>
        <w:t xml:space="preserve">.  </w:t>
      </w:r>
      <w:r w:rsidR="00581D1A">
        <w:t>Estimate</w:t>
      </w:r>
      <w:r w:rsidR="005A6BE8">
        <w:t>d</w:t>
      </w:r>
      <w:r w:rsidR="00581D1A">
        <w:t xml:space="preserve"> fall 2015 total enrollments (without distance learning enrollments) for each of these course categories are </w:t>
      </w:r>
      <w:r w:rsidR="00F5785E">
        <w:t xml:space="preserve">also </w:t>
      </w:r>
      <w:r w:rsidR="00581D1A">
        <w:t xml:space="preserve">given.  </w:t>
      </w:r>
      <w:r>
        <w:t>Chapter 3, Table</w:t>
      </w:r>
      <w:r w:rsidR="003B628C">
        <w:t>s</w:t>
      </w:r>
      <w:r>
        <w:t xml:space="preserve"> E.5 </w:t>
      </w:r>
      <w:r w:rsidR="003B628C">
        <w:t xml:space="preserve">and E.6 </w:t>
      </w:r>
      <w:r>
        <w:t xml:space="preserve">breaks down </w:t>
      </w:r>
      <w:r w:rsidR="003B628C">
        <w:t xml:space="preserve">some of </w:t>
      </w:r>
      <w:r>
        <w:t>the data on four-</w:t>
      </w:r>
      <w:r>
        <w:lastRenderedPageBreak/>
        <w:t>year departments in Table S.4 by the level (</w:t>
      </w:r>
      <w:r w:rsidR="00FE2DA5">
        <w:t>bachelors</w:t>
      </w:r>
      <w:r>
        <w:t xml:space="preserve">, </w:t>
      </w:r>
      <w:r w:rsidR="00FE2DA5">
        <w:t>masters</w:t>
      </w:r>
      <w:r>
        <w:t xml:space="preserve">, doctoral) of the mathematics and statistics department, revealing important trends in </w:t>
      </w:r>
      <w:r w:rsidR="005A6BE8">
        <w:t xml:space="preserve">the data.  Table S.4 shows </w:t>
      </w:r>
      <w:r w:rsidR="00CF54A5">
        <w:t xml:space="preserve">a general pattern of decreasing percentages of sections taught by TTE faculty, and increasing percentages taught by OFT </w:t>
      </w:r>
      <w:r w:rsidR="00541FCD">
        <w:t xml:space="preserve">and PT </w:t>
      </w:r>
      <w:r w:rsidR="00CF54A5">
        <w:t>faculty.  As one example, the estimated percentage of sections of calculus-level courses taught in f</w:t>
      </w:r>
      <w:r w:rsidR="00280693">
        <w:t>our-year mathematics departments</w:t>
      </w:r>
      <w:r w:rsidR="005A6BE8">
        <w:t xml:space="preserve"> by TTE</w:t>
      </w:r>
      <w:r w:rsidR="00CF54A5">
        <w:t xml:space="preserve"> faculty decreased from 61% in fall 2005, to 59% in fall 2010, to 52% </w:t>
      </w:r>
      <w:r w:rsidR="003E4117">
        <w:t>(SE 2</w:t>
      </w:r>
      <w:r w:rsidR="00F17D4B">
        <w:t xml:space="preserve">) </w:t>
      </w:r>
      <w:r w:rsidR="00CF54A5">
        <w:t>in fall 2015, and the perce</w:t>
      </w:r>
      <w:r w:rsidR="005A6BE8">
        <w:t xml:space="preserve">ntage taught by OFT </w:t>
      </w:r>
      <w:r w:rsidR="00CF54A5">
        <w:t xml:space="preserve">faculty increased from 15% in fall 2010 to 24% </w:t>
      </w:r>
      <w:r w:rsidR="003E4117">
        <w:t>(SE 2</w:t>
      </w:r>
      <w:r w:rsidR="00F17D4B">
        <w:t xml:space="preserve">) </w:t>
      </w:r>
      <w:r w:rsidR="00CF54A5">
        <w:t>in fall 2015</w:t>
      </w:r>
      <w:r w:rsidR="00CF54A5" w:rsidRPr="00A66A8E">
        <w:t xml:space="preserve">.  Figure S.4.1 shows the percentages of </w:t>
      </w:r>
      <w:r w:rsidR="00DB1D0A">
        <w:t xml:space="preserve">sections of calculus-level courses taught by </w:t>
      </w:r>
      <w:r w:rsidR="00CF54A5" w:rsidRPr="00A66A8E">
        <w:t>each category of faculty in fall 2015</w:t>
      </w:r>
      <w:r w:rsidR="00CC3812" w:rsidRPr="00A66A8E">
        <w:t xml:space="preserve">.  </w:t>
      </w:r>
      <w:r w:rsidR="00541FCD" w:rsidRPr="00A66A8E">
        <w:t xml:space="preserve">It is interesting to note that </w:t>
      </w:r>
      <w:r w:rsidR="00164BD6" w:rsidRPr="00A66A8E">
        <w:t xml:space="preserve">the </w:t>
      </w:r>
      <w:r w:rsidR="00541FCD" w:rsidRPr="00A66A8E">
        <w:t xml:space="preserve">percentage of </w:t>
      </w:r>
      <w:r w:rsidR="005A2625">
        <w:t xml:space="preserve">sections of introductory-level statistics taught by </w:t>
      </w:r>
      <w:r w:rsidR="00541FCD" w:rsidRPr="00A66A8E">
        <w:t>TTE four-year mathematics facult</w:t>
      </w:r>
      <w:r w:rsidR="005A2625">
        <w:t>y</w:t>
      </w:r>
      <w:r w:rsidR="00DB1D0A">
        <w:t>,</w:t>
      </w:r>
      <w:r w:rsidR="005A2625">
        <w:t xml:space="preserve"> </w:t>
      </w:r>
      <w:r w:rsidR="00541FCD" w:rsidRPr="00A66A8E">
        <w:t>in fall 20</w:t>
      </w:r>
      <w:r w:rsidR="005A2625">
        <w:t>15</w:t>
      </w:r>
      <w:r w:rsidR="00DB1D0A">
        <w:t>,</w:t>
      </w:r>
      <w:r w:rsidR="005A2625">
        <w:t xml:space="preserve"> wa</w:t>
      </w:r>
      <w:r w:rsidR="00A67683" w:rsidRPr="00A66A8E">
        <w:t>s estimated at 41%</w:t>
      </w:r>
      <w:r w:rsidR="003E4117">
        <w:t xml:space="preserve"> (SE 2</w:t>
      </w:r>
      <w:r w:rsidR="00F17D4B" w:rsidRPr="00A66A8E">
        <w:t>)</w:t>
      </w:r>
      <w:r w:rsidR="00A67683" w:rsidRPr="00A66A8E">
        <w:t xml:space="preserve">, while the percentage of </w:t>
      </w:r>
      <w:r w:rsidR="005A2625">
        <w:t xml:space="preserve">sections of introductory-level statistics taught by </w:t>
      </w:r>
      <w:r w:rsidR="00A67683" w:rsidRPr="00A66A8E">
        <w:t>TTE</w:t>
      </w:r>
      <w:r w:rsidR="00A67683">
        <w:t xml:space="preserve"> </w:t>
      </w:r>
      <w:r w:rsidR="005A2625">
        <w:t xml:space="preserve">faculty in statistics departments </w:t>
      </w:r>
      <w:r w:rsidR="00A67683">
        <w:t>statisti</w:t>
      </w:r>
      <w:r w:rsidR="005A2625">
        <w:t>cs wa</w:t>
      </w:r>
      <w:r w:rsidR="00541FCD">
        <w:t>s estimated at</w:t>
      </w:r>
      <w:r w:rsidR="00A67683">
        <w:t xml:space="preserve"> 14%</w:t>
      </w:r>
      <w:r w:rsidR="003E4117">
        <w:t xml:space="preserve"> (SE 1</w:t>
      </w:r>
      <w:r w:rsidR="00F17D4B">
        <w:t>)</w:t>
      </w:r>
      <w:r w:rsidR="00DC7FF2">
        <w:t>;</w:t>
      </w:r>
      <w:r w:rsidR="00541FCD">
        <w:t xml:space="preserve"> moreover</w:t>
      </w:r>
      <w:r w:rsidR="00A67683">
        <w:t>,</w:t>
      </w:r>
      <w:r w:rsidR="00164BD6">
        <w:t xml:space="preserve"> Table S.4 data estimate that, in fall 2015,  </w:t>
      </w:r>
      <w:r w:rsidR="00541FCD">
        <w:t xml:space="preserve">31% </w:t>
      </w:r>
      <w:r w:rsidR="003E4117">
        <w:t>(SE 2</w:t>
      </w:r>
      <w:r w:rsidR="00F17D4B">
        <w:t xml:space="preserve">) </w:t>
      </w:r>
      <w:r w:rsidR="00541FCD">
        <w:t>of introductory</w:t>
      </w:r>
      <w:r w:rsidR="005A2625">
        <w:t>-level</w:t>
      </w:r>
      <w:r w:rsidR="00541FCD">
        <w:t xml:space="preserve"> statistics sectio</w:t>
      </w:r>
      <w:r w:rsidR="00164BD6">
        <w:t>ns in statistics departments were</w:t>
      </w:r>
      <w:r w:rsidR="00541FCD">
        <w:t xml:space="preserve"> taught by GTAs, while only 7% </w:t>
      </w:r>
      <w:r w:rsidR="003E4117">
        <w:t>(SE 1</w:t>
      </w:r>
      <w:r w:rsidR="00F17D4B">
        <w:t xml:space="preserve">) </w:t>
      </w:r>
      <w:r w:rsidR="00541FCD">
        <w:t>of calculu</w:t>
      </w:r>
      <w:r w:rsidR="00164BD6">
        <w:t>s-level mathematics sections were</w:t>
      </w:r>
      <w:r w:rsidR="00541FCD">
        <w:t xml:space="preserve"> taught by GTAs</w:t>
      </w:r>
      <w:r w:rsidR="00614EFF">
        <w:t xml:space="preserve">.  Differences in the appointment type of instructors in </w:t>
      </w:r>
      <w:r w:rsidR="00DB1D0A">
        <w:t xml:space="preserve">introductory-level statistics taught in four-year mathematics departments </w:t>
      </w:r>
      <w:r w:rsidR="00614EFF">
        <w:t>and statistics departments are partially due to the fact that</w:t>
      </w:r>
      <w:r w:rsidR="00F84679">
        <w:t>, in fall 2015,</w:t>
      </w:r>
      <w:r w:rsidR="00614EFF">
        <w:t xml:space="preserve"> introductory-level statistics course enrollment in mathematics departments occurred</w:t>
      </w:r>
      <w:r w:rsidR="00DB1D0A">
        <w:t xml:space="preserve"> primarily in the bachelors-level departments.</w:t>
      </w:r>
      <w:r w:rsidR="00DC7FF2">
        <w:t xml:space="preserve"> </w:t>
      </w:r>
    </w:p>
    <w:p w14:paraId="47E53EB4" w14:textId="21CAE9B0" w:rsidR="00CF54A5" w:rsidRDefault="00CF54A5" w:rsidP="000A33CE"/>
    <w:p w14:paraId="40A3642B" w14:textId="77777777" w:rsidR="005F54DF" w:rsidRDefault="005F54DF" w:rsidP="005F54DF">
      <w:r>
        <w:t>Calculus courses are important for the mathematics major, as well as for many other STEM majors, and hence CBMS surveys have paid particular attention to calculus courses.  The 2015 survey made the same simplifying assumptions about calculus courses that were made in recent CBMS surveys.  First, the CBMS survey divided all calculus courses into two pieces: “Mainstream Calculus” and “Non-Mainstream Calculus”.  “Mainstream Calculus” consists of the calculus courses that are prerequisites for upper-level mathematics courses, as well as courses required in the physical sciences and in engineering, while “Non-Mainstream Calculus” is all of the other calculus courses (often with titles such as “Calculus for Business and Social Science” or “Calculus for the Life Sciences”).</w:t>
      </w:r>
    </w:p>
    <w:p w14:paraId="5746AB39" w14:textId="77777777" w:rsidR="005F54DF" w:rsidRDefault="005F54DF" w:rsidP="000A33CE"/>
    <w:p w14:paraId="5CED1610" w14:textId="1B0381C3" w:rsidR="00BF745B" w:rsidRDefault="000A33CE" w:rsidP="000A33CE">
      <w:r w:rsidRPr="00D95D80">
        <w:t>Table</w:t>
      </w:r>
      <w:r>
        <w:t xml:space="preserve"> S.5 presents the </w:t>
      </w:r>
      <w:r w:rsidR="00581D1A">
        <w:t xml:space="preserve">estimated </w:t>
      </w:r>
      <w:r>
        <w:t>percentages of sections taught by faculty of the various appointment types</w:t>
      </w:r>
      <w:r w:rsidR="00581D1A">
        <w:t>, for Mainstream Calculus I and II</w:t>
      </w:r>
      <w:r w:rsidR="00CD583F">
        <w:t>,</w:t>
      </w:r>
      <w:r w:rsidR="00581D1A">
        <w:t xml:space="preserve"> in fall 2015, and includes the comparable data from 2010,</w:t>
      </w:r>
      <w:r>
        <w:t xml:space="preserve"> for courses offered in </w:t>
      </w:r>
      <w:r w:rsidR="00581D1A">
        <w:t>four-year mathematics</w:t>
      </w:r>
      <w:r>
        <w:t xml:space="preserve"> departments, </w:t>
      </w:r>
      <w:r w:rsidRPr="008428E8">
        <w:t xml:space="preserve">and in public two-year college mathematics programs.  </w:t>
      </w:r>
      <w:r w:rsidR="00581D1A" w:rsidRPr="008428E8">
        <w:t>Table S.6 provides this same data for Non-Mainstream</w:t>
      </w:r>
      <w:r w:rsidR="00570F23">
        <w:t xml:space="preserve"> Calculus.</w:t>
      </w:r>
      <w:r w:rsidR="00581D1A">
        <w:t xml:space="preserve"> Table S.7 provides the data for introductory statistics courses</w:t>
      </w:r>
      <w:r w:rsidR="00533A80">
        <w:t>, broken down by course,</w:t>
      </w:r>
      <w:r w:rsidR="00581D1A">
        <w:t xml:space="preserve"> offered in four-</w:t>
      </w:r>
      <w:r w:rsidR="00581D1A" w:rsidRPr="008428E8">
        <w:t>year and two-year mathematics departments,</w:t>
      </w:r>
      <w:r w:rsidR="00581D1A">
        <w:t xml:space="preserve"> and in statistics departments, and Table S.8 provides data for statistics courses for non-majors/minors offered in statistics departments. </w:t>
      </w:r>
      <w:r w:rsidR="00533A80">
        <w:t xml:space="preserve">Tables S.5-S.8 also present total (non-distance learning) enrollments and average section size. </w:t>
      </w:r>
      <w:r w:rsidR="00581D1A">
        <w:t xml:space="preserve">Data on computer science courses is provided in </w:t>
      </w:r>
      <w:r w:rsidR="00581D1A" w:rsidRPr="00F84679">
        <w:t>Chapter 3</w:t>
      </w:r>
      <w:r w:rsidR="00533A80" w:rsidRPr="00F84679">
        <w:t>,</w:t>
      </w:r>
      <w:r w:rsidR="00581D1A" w:rsidRPr="00F84679">
        <w:t xml:space="preserve"> </w:t>
      </w:r>
      <w:r w:rsidR="00F84679" w:rsidRPr="00F84679">
        <w:t>Tables E.7 and E.8</w:t>
      </w:r>
      <w:r w:rsidR="001779EA" w:rsidRPr="00F84679">
        <w:t xml:space="preserve">. </w:t>
      </w:r>
      <w:r w:rsidR="00F84679" w:rsidRPr="00F84679">
        <w:t>Further detail on the appointment type of sections of courses</w:t>
      </w:r>
      <w:r w:rsidRPr="00F84679">
        <w:t xml:space="preserve"> taken by beginning students at four-year colleges and universities is given in Chapter 5, Tables FY.1, </w:t>
      </w:r>
      <w:r w:rsidR="00F84679" w:rsidRPr="00F84679">
        <w:t>FY.2, FY.3, and FY.4.</w:t>
      </w:r>
      <w:r w:rsidR="00570F23">
        <w:t xml:space="preserve"> </w:t>
      </w:r>
    </w:p>
    <w:p w14:paraId="7D1CC23B" w14:textId="5354463F" w:rsidR="00BF745B" w:rsidRDefault="00BF745B" w:rsidP="000A33CE"/>
    <w:p w14:paraId="4D238F3C" w14:textId="65D6A247" w:rsidR="000A33CE" w:rsidRPr="00D95D80" w:rsidRDefault="00BF745B" w:rsidP="000A33CE">
      <w:r w:rsidRPr="00233F3F">
        <w:t xml:space="preserve">In public two-year colleges, the percentage of mathematics and statistics sections taught by full-time faculty increased by ten points to 64% </w:t>
      </w:r>
      <w:r w:rsidR="00B104CE">
        <w:t xml:space="preserve">(4 SEs) </w:t>
      </w:r>
      <w:r w:rsidRPr="00233F3F">
        <w:t xml:space="preserve">in fall 2015 compared with fall 2010.  </w:t>
      </w:r>
      <w:r w:rsidR="000A33CE" w:rsidRPr="00233F3F">
        <w:t xml:space="preserve">Chapter 6, Table TYE.9 presents the number of sections and percentage of sections </w:t>
      </w:r>
      <w:r w:rsidR="002F54BC" w:rsidRPr="00233F3F">
        <w:t xml:space="preserve">in specific courses </w:t>
      </w:r>
      <w:r w:rsidR="000A33CE" w:rsidRPr="00233F3F">
        <w:t xml:space="preserve">taught </w:t>
      </w:r>
      <w:r w:rsidR="00F46583" w:rsidRPr="00233F3F">
        <w:t xml:space="preserve">on campus (excluding distance learning and dual enrollment) </w:t>
      </w:r>
      <w:r w:rsidR="000A33CE" w:rsidRPr="00233F3F">
        <w:t>by part-time faculty in publi</w:t>
      </w:r>
      <w:r w:rsidR="002F54BC" w:rsidRPr="00233F3F">
        <w:t>c two-year colleges in fall 2015</w:t>
      </w:r>
      <w:r w:rsidR="000A33CE" w:rsidRPr="00233F3F">
        <w:t>.</w:t>
      </w:r>
    </w:p>
    <w:p w14:paraId="683ACF5B" w14:textId="77777777" w:rsidR="000A33CE" w:rsidRDefault="000A33CE" w:rsidP="000A33CE"/>
    <w:p w14:paraId="3331B8BE" w14:textId="7EAE070F" w:rsidR="000A33CE" w:rsidRDefault="000A33CE" w:rsidP="000A33CE">
      <w:r>
        <w:t xml:space="preserve">There has been some concern in previous CBMS studies, as well as in studies made by the American Mathematical Society [LM], about the apparently growing use of part-time instructors in four-year mathematics departments. When faculty demographics are discussed later in this chapter, we will note that </w:t>
      </w:r>
      <w:r w:rsidR="00570F23">
        <w:t xml:space="preserve">from fall 2010 to 2015 </w:t>
      </w:r>
      <w:r>
        <w:t xml:space="preserve">the number </w:t>
      </w:r>
      <w:r w:rsidR="00533A80">
        <w:t xml:space="preserve">of part-time faculty in four-year mathematics departments </w:t>
      </w:r>
      <w:r w:rsidR="00570F23">
        <w:t xml:space="preserve">increased 27%, </w:t>
      </w:r>
      <w:r w:rsidR="00533A80">
        <w:t xml:space="preserve">and </w:t>
      </w:r>
      <w:r w:rsidR="00570F23">
        <w:t xml:space="preserve">increased </w:t>
      </w:r>
      <w:r w:rsidR="00533A80">
        <w:t xml:space="preserve">22% in statistics departments </w:t>
      </w:r>
      <w:r>
        <w:t xml:space="preserve">(see Table </w:t>
      </w:r>
      <w:r w:rsidR="008428E8" w:rsidRPr="008428E8">
        <w:t>S.13</w:t>
      </w:r>
      <w:r w:rsidRPr="008428E8">
        <w:t>).</w:t>
      </w:r>
      <w:r w:rsidR="008A5158">
        <w:t xml:space="preserve">  No clear pattern on </w:t>
      </w:r>
      <w:r w:rsidR="00CD583F">
        <w:t xml:space="preserve">the </w:t>
      </w:r>
      <w:r w:rsidR="008A5158">
        <w:t>changing use of PT faculty in 2015 emerges from the tables described in this section, except, perhaps, the decreasing use of part-time faculty in lower-level computer science course</w:t>
      </w:r>
      <w:r w:rsidR="00CD583F">
        <w:t>s</w:t>
      </w:r>
      <w:r w:rsidR="008A5158">
        <w:t xml:space="preserve">, where that estimated percentage dropped from 29% in fall 2010 to 14% </w:t>
      </w:r>
      <w:r w:rsidR="003E4117">
        <w:t>(SE 3</w:t>
      </w:r>
      <w:r w:rsidR="002E1EE7">
        <w:t xml:space="preserve">) </w:t>
      </w:r>
      <w:r w:rsidR="008A5158">
        <w:t>in fall 2015 (Table S.4)</w:t>
      </w:r>
      <w:r w:rsidR="00A513A2">
        <w:t>; we also noted from</w:t>
      </w:r>
      <w:r w:rsidR="008A5158">
        <w:t xml:space="preserve"> Table S.2 a drop in enrollment in those courses. </w:t>
      </w:r>
      <w:r w:rsidR="005F54DF">
        <w:t xml:space="preserve">It is interesting to note that, </w:t>
      </w:r>
      <w:r w:rsidR="00CD583F">
        <w:t xml:space="preserve">in </w:t>
      </w:r>
      <w:r w:rsidR="005F54DF">
        <w:t xml:space="preserve">fall 2015, the percentage of sections taught by PT instructors in four-year statistics departments was less than half that in mathematics departments, a trend that held in 2005 and 2010, as well.  </w:t>
      </w:r>
      <w:r w:rsidR="008A5158">
        <w:t xml:space="preserve"> In past CBMS surveys</w:t>
      </w:r>
      <w:r w:rsidR="00A513A2">
        <w:t>,</w:t>
      </w:r>
      <w:r w:rsidR="008A5158">
        <w:t xml:space="preserve"> the greatest use of part-time faculty occurred</w:t>
      </w:r>
      <w:r w:rsidR="00215CB5">
        <w:t xml:space="preserve"> in precollege and introductory-</w:t>
      </w:r>
      <w:r w:rsidR="008A5158">
        <w:t xml:space="preserve">level courses, the categories whose enrollments showed the most increase from fall 2010 to fall 2015 (Table </w:t>
      </w:r>
      <w:r w:rsidR="00F84679">
        <w:t xml:space="preserve">S.2); however, data on the appointment type </w:t>
      </w:r>
      <w:r w:rsidR="008A5158">
        <w:t>of the instructor in those se</w:t>
      </w:r>
      <w:r w:rsidR="00CD583F">
        <w:t>ctions were not collected in the CBMS</w:t>
      </w:r>
      <w:r w:rsidR="008A5158">
        <w:t xml:space="preserve"> survey in 2015.</w:t>
      </w:r>
      <w:r w:rsidR="00570F23">
        <w:t xml:space="preserve"> </w:t>
      </w:r>
    </w:p>
    <w:p w14:paraId="15890CF8" w14:textId="77777777" w:rsidR="000A33CE" w:rsidRDefault="000A33CE" w:rsidP="000A33CE"/>
    <w:p w14:paraId="45C3458F" w14:textId="15F90DCE" w:rsidR="000A33CE" w:rsidRDefault="005F54DF" w:rsidP="000A33CE">
      <w:r>
        <w:t>The 2015</w:t>
      </w:r>
      <w:r w:rsidR="002A7073">
        <w:t xml:space="preserve"> CBMS surveys</w:t>
      </w:r>
      <w:r w:rsidR="000A33CE">
        <w:t xml:space="preserve"> of f</w:t>
      </w:r>
      <w:r>
        <w:t xml:space="preserve">our-year mathematical sciences </w:t>
      </w:r>
      <w:r w:rsidR="000A33CE">
        <w:t xml:space="preserve">departments </w:t>
      </w:r>
      <w:r w:rsidR="002A7073">
        <w:t xml:space="preserve">made the assumption </w:t>
      </w:r>
      <w:r w:rsidR="000A33CE">
        <w:t>th</w:t>
      </w:r>
      <w:r>
        <w:t>at calculus (and also introductory</w:t>
      </w:r>
      <w:r w:rsidR="000A33CE">
        <w:t xml:space="preserve"> statistics) courses are generally taught either in large lecture sections, that are broken into</w:t>
      </w:r>
      <w:r w:rsidR="002E1EE7">
        <w:t xml:space="preserve"> smaller recitation, discussion,</w:t>
      </w:r>
      <w:r w:rsidR="000A33CE">
        <w:t xml:space="preserve"> or laboratory sections (typically with a graduate teaching assistant leading these sections</w:t>
      </w:r>
      <w:r>
        <w:t>), or in “individual</w:t>
      </w:r>
      <w:r w:rsidR="000A33CE">
        <w:t xml:space="preserve"> classes” that always meet with the same instructor and students.  </w:t>
      </w:r>
      <w:r>
        <w:t>Knowing that there are other possible arrangements (e.g. laboratories w</w:t>
      </w:r>
      <w:r w:rsidR="002E1EE7">
        <w:t>h</w:t>
      </w:r>
      <w:r>
        <w:t>ere students work in a self-paced manner), the 2015 survey also included the category “other” to include neither of the above description</w:t>
      </w:r>
      <w:r w:rsidR="002E1EE7">
        <w:t>s</w:t>
      </w:r>
      <w:r>
        <w:t>.</w:t>
      </w:r>
      <w:r w:rsidR="000A33CE">
        <w:t xml:space="preserve">  The CBMS f</w:t>
      </w:r>
      <w:r>
        <w:t>our-year</w:t>
      </w:r>
      <w:r w:rsidR="000A33CE">
        <w:t xml:space="preserve"> questionnaire</w:t>
      </w:r>
      <w:r>
        <w:t>s</w:t>
      </w:r>
      <w:r w:rsidR="002E1EE7">
        <w:t xml:space="preserve"> asked</w:t>
      </w:r>
      <w:r w:rsidR="000A33CE">
        <w:t xml:space="preserve"> departments for enrollments, number of sections, and ranks of instructors for each of these three typical modes of instruction.  </w:t>
      </w:r>
      <w:r w:rsidR="00875EFF">
        <w:t>Previous CBMS surveys broke the individual classes in “small” and “large” classes, and had no category “other”. The differing trichotomies make comparisons between the</w:t>
      </w:r>
      <w:r w:rsidR="00E202EC">
        <w:t xml:space="preserve"> 2010 </w:t>
      </w:r>
      <w:r w:rsidR="00875EFF">
        <w:t xml:space="preserve">and 2015 data on sections </w:t>
      </w:r>
      <w:r w:rsidR="00E202EC">
        <w:t>somewhat problematic.</w:t>
      </w:r>
    </w:p>
    <w:p w14:paraId="6F505304" w14:textId="77777777" w:rsidR="005F54DF" w:rsidRDefault="005F54DF" w:rsidP="000A33CE"/>
    <w:p w14:paraId="778DB902" w14:textId="0A6762B5" w:rsidR="000A33CE" w:rsidRDefault="000A33CE" w:rsidP="000A33CE">
      <w:r>
        <w:t>Tabl</w:t>
      </w:r>
      <w:r w:rsidR="00E202EC">
        <w:t>e S.5</w:t>
      </w:r>
      <w:r>
        <w:t xml:space="preserve"> presents the </w:t>
      </w:r>
      <w:r w:rsidR="00E202EC">
        <w:t xml:space="preserve">estimated </w:t>
      </w:r>
      <w:r w:rsidR="00CA7763">
        <w:t>percentages of the various appointment type of</w:t>
      </w:r>
      <w:r>
        <w:t xml:space="preserve"> instructors for Mainstream Calculus I and II</w:t>
      </w:r>
      <w:r w:rsidR="00CA7763">
        <w:t xml:space="preserve"> sections</w:t>
      </w:r>
      <w:r w:rsidR="0014368C">
        <w:t>,</w:t>
      </w:r>
      <w:r>
        <w:t xml:space="preserve"> for each of the three kinds of section structures: large </w:t>
      </w:r>
      <w:r w:rsidR="00E202EC">
        <w:t>lecture/recitation sections, sections that meet as a class</w:t>
      </w:r>
      <w:r>
        <w:t xml:space="preserve">, and </w:t>
      </w:r>
      <w:r w:rsidR="00E202EC">
        <w:t>other</w:t>
      </w:r>
      <w:r>
        <w:t>, in mathematics departments of four-year colleges and universities</w:t>
      </w:r>
      <w:r w:rsidR="00E202EC">
        <w:t xml:space="preserve"> in fall 2015</w:t>
      </w:r>
      <w:r>
        <w:t xml:space="preserve">.  This table also gives the </w:t>
      </w:r>
      <w:r w:rsidR="00E202EC">
        <w:t xml:space="preserve">estimated </w:t>
      </w:r>
      <w:r>
        <w:t xml:space="preserve">total </w:t>
      </w:r>
      <w:r w:rsidR="00E202EC">
        <w:t xml:space="preserve">(non-distance learning) </w:t>
      </w:r>
      <w:r>
        <w:t xml:space="preserve">enrollment and </w:t>
      </w:r>
      <w:r w:rsidR="00E202EC">
        <w:t xml:space="preserve">estimated </w:t>
      </w:r>
      <w:r>
        <w:t>average section size for each of these three ki</w:t>
      </w:r>
      <w:r w:rsidR="00CA7763">
        <w:t>nds of sections of</w:t>
      </w:r>
      <w:r>
        <w:t xml:space="preserve"> calculus courses in four-year mathematics departments.  It presents some compari</w:t>
      </w:r>
      <w:r w:rsidR="00E202EC">
        <w:t xml:space="preserve">son data from the </w:t>
      </w:r>
      <w:r w:rsidR="00CA7763">
        <w:t xml:space="preserve">2005 and </w:t>
      </w:r>
      <w:r w:rsidR="00E202EC">
        <w:t>2010 CBMS survey</w:t>
      </w:r>
      <w:r w:rsidR="00CA7763">
        <w:t>s</w:t>
      </w:r>
      <w:r>
        <w:t xml:space="preserve">.  </w:t>
      </w:r>
      <w:r w:rsidR="00CA7763" w:rsidRPr="00CA7763">
        <w:t>Chapter 5, Table FY.1</w:t>
      </w:r>
      <w:r w:rsidRPr="00CA7763">
        <w:t>, breaks these percentages down by the level of department, revealing further trends in Mainstream Calculus instruction</w:t>
      </w:r>
      <w:r w:rsidR="00E202EC" w:rsidRPr="00CA7763">
        <w:t>.</w:t>
      </w:r>
      <w:r w:rsidR="00E202EC">
        <w:t xml:space="preserve">  Figure S.5</w:t>
      </w:r>
      <w:r>
        <w:t>.1 displays the percentages of the various ranks of instructors for the three kinds of sections of Mainstream Calculus I in four-year mathematics departments</w:t>
      </w:r>
      <w:r w:rsidR="00E202EC" w:rsidRPr="008428E8">
        <w:t>.  Table S.5</w:t>
      </w:r>
      <w:r w:rsidR="00CA7763">
        <w:t xml:space="preserve"> gives further data: </w:t>
      </w:r>
      <w:r w:rsidRPr="008428E8">
        <w:t>the percentage of sections of Mainstream Calculus I and II taught by full-time faculty in public two-year colleges, as well as the total enrollments and the average section sizes.</w:t>
      </w:r>
      <w:r w:rsidR="00E202EC">
        <w:t xml:space="preserve">  Table S.6</w:t>
      </w:r>
      <w:r>
        <w:t xml:space="preserve"> gives the analogous percentages for Non-Mainstream Calculus I and II, </w:t>
      </w:r>
      <w:r w:rsidRPr="00CA7763">
        <w:t xml:space="preserve">and </w:t>
      </w:r>
      <w:r w:rsidR="00CA7763" w:rsidRPr="00CA7763">
        <w:t>Chapter 5, Table FY.2</w:t>
      </w:r>
      <w:r w:rsidRPr="00CA7763">
        <w:t xml:space="preserve"> breaks these percentages down by the level of department for four-year mathematics departments.</w:t>
      </w:r>
    </w:p>
    <w:p w14:paraId="12FF8BF9" w14:textId="77777777" w:rsidR="000A33CE" w:rsidRDefault="000A33CE" w:rsidP="000A33CE"/>
    <w:p w14:paraId="70A987E0" w14:textId="2C80246F" w:rsidR="000A33CE" w:rsidRDefault="00E202EC" w:rsidP="000A33CE">
      <w:r>
        <w:t>From Table S.5</w:t>
      </w:r>
      <w:r w:rsidR="000A33CE">
        <w:t xml:space="preserve"> </w:t>
      </w:r>
      <w:r w:rsidR="00651C4D">
        <w:t xml:space="preserve">(and Table S.6 in CBMS2010) </w:t>
      </w:r>
      <w:r w:rsidR="000A33CE">
        <w:t>we see that the percentage of sections of Mainstream Calculus I taught by TTE faculty decreased from 63% in 2005</w:t>
      </w:r>
      <w:r>
        <w:t>,</w:t>
      </w:r>
      <w:r w:rsidR="000A33CE">
        <w:t xml:space="preserve"> to 53% in 2010</w:t>
      </w:r>
      <w:r>
        <w:t xml:space="preserve">, to 50% </w:t>
      </w:r>
      <w:r w:rsidR="003E4117">
        <w:t>(SE 3</w:t>
      </w:r>
      <w:r w:rsidR="002E1EE7">
        <w:t xml:space="preserve">) </w:t>
      </w:r>
      <w:r>
        <w:t xml:space="preserve">in 2015, </w:t>
      </w:r>
      <w:r w:rsidR="000A33CE">
        <w:t xml:space="preserve">and the percentage </w:t>
      </w:r>
      <w:r>
        <w:t>of sections taught by OFT faculty rose</w:t>
      </w:r>
      <w:r w:rsidR="00651C4D">
        <w:t>,</w:t>
      </w:r>
      <w:r>
        <w:t xml:space="preserve"> </w:t>
      </w:r>
      <w:r w:rsidR="00651C4D">
        <w:t>from 17% in 2005, to 18</w:t>
      </w:r>
      <w:r w:rsidR="000A33CE">
        <w:t>% in 2010</w:t>
      </w:r>
      <w:r w:rsidR="00651C4D">
        <w:t xml:space="preserve">, to 24% </w:t>
      </w:r>
      <w:r w:rsidR="003E4117">
        <w:t>(SE 2</w:t>
      </w:r>
      <w:r w:rsidR="002E1EE7">
        <w:t xml:space="preserve">) </w:t>
      </w:r>
      <w:r w:rsidR="00651C4D">
        <w:t>in 2015</w:t>
      </w:r>
      <w:r w:rsidR="000A33CE">
        <w:t xml:space="preserve">. </w:t>
      </w:r>
      <w:r w:rsidR="007E55C3">
        <w:t>In fall 2015, t</w:t>
      </w:r>
      <w:r w:rsidR="000A33CE">
        <w:t>he type of section with the largest percentage of sections taugh</w:t>
      </w:r>
      <w:r w:rsidR="00651C4D">
        <w:t xml:space="preserve">t by TTE faculty was the </w:t>
      </w:r>
      <w:r w:rsidR="000A33CE">
        <w:t>se</w:t>
      </w:r>
      <w:r w:rsidR="00651C4D">
        <w:t>ctions that meet as a class</w:t>
      </w:r>
      <w:r w:rsidR="000A33CE">
        <w:t>. The average section size of Mainstream Calculus I sections increased from 32 students in 2005</w:t>
      </w:r>
      <w:r w:rsidR="00651C4D">
        <w:t>,</w:t>
      </w:r>
      <w:r w:rsidR="000A33CE">
        <w:t xml:space="preserve"> to 35 students in 2010</w:t>
      </w:r>
      <w:r w:rsidR="00651C4D">
        <w:t xml:space="preserve">, to 40 </w:t>
      </w:r>
      <w:r w:rsidR="002E1EE7">
        <w:t xml:space="preserve">(SE 2) </w:t>
      </w:r>
      <w:r w:rsidR="00651C4D">
        <w:t>in 2015</w:t>
      </w:r>
      <w:r w:rsidR="000A33CE">
        <w:t xml:space="preserve">.  Looking at the three different kinds of sections of Mainstream Calculus I, we see that enrollments </w:t>
      </w:r>
      <w:r w:rsidR="00651C4D">
        <w:t xml:space="preserve">in the lecture/recitation format are the largest, and the </w:t>
      </w:r>
      <w:r w:rsidR="0014368C">
        <w:t xml:space="preserve">total </w:t>
      </w:r>
      <w:r w:rsidR="00651C4D">
        <w:t>enrollment in “other” sections is quite small (2,000</w:t>
      </w:r>
      <w:r w:rsidR="002E1EE7">
        <w:t>, with SE 1,800</w:t>
      </w:r>
      <w:r w:rsidR="00651C4D">
        <w:t xml:space="preserve">), and in “other” sections there is the greatest use of OFT, PT, and GTAs. </w:t>
      </w:r>
      <w:r w:rsidR="000A33CE">
        <w:t xml:space="preserve">Notice that Mainstream Calculus I </w:t>
      </w:r>
      <w:r w:rsidR="002F62A0">
        <w:t xml:space="preserve">estimated </w:t>
      </w:r>
      <w:r w:rsidR="000A33CE">
        <w:t>enrollment increased from 201,000 in 2005</w:t>
      </w:r>
      <w:r w:rsidR="002F62A0">
        <w:t>,</w:t>
      </w:r>
      <w:r w:rsidR="000A33CE">
        <w:t xml:space="preserve"> to 234,000 in 2010,</w:t>
      </w:r>
      <w:r w:rsidR="00651C4D">
        <w:t xml:space="preserve"> to 255,000 in 2015</w:t>
      </w:r>
      <w:r w:rsidR="002F62A0">
        <w:t>,</w:t>
      </w:r>
      <w:r w:rsidR="00651C4D">
        <w:t xml:space="preserve"> an increase of 27</w:t>
      </w:r>
      <w:r w:rsidR="000A33CE">
        <w:t>%</w:t>
      </w:r>
      <w:r w:rsidR="00651C4D">
        <w:t xml:space="preserve"> </w:t>
      </w:r>
      <w:r w:rsidR="007E55C3">
        <w:t>(2.4</w:t>
      </w:r>
      <w:r w:rsidR="00FC6B5E">
        <w:t xml:space="preserve"> SEs) </w:t>
      </w:r>
      <w:r w:rsidR="00651C4D">
        <w:t>in 2015 over 2005</w:t>
      </w:r>
      <w:r w:rsidR="000A33CE">
        <w:t xml:space="preserve">.  Similar trends occurred in Mainstream Calculus II, where the </w:t>
      </w:r>
      <w:r w:rsidR="002F62A0">
        <w:t xml:space="preserve">estimated </w:t>
      </w:r>
      <w:r w:rsidR="000A33CE">
        <w:t>percentage of sections taught by TTE faculty decrease</w:t>
      </w:r>
      <w:r w:rsidR="007E55C3">
        <w:t>d from 66</w:t>
      </w:r>
      <w:r w:rsidR="000A33CE">
        <w:t>% in 20</w:t>
      </w:r>
      <w:r w:rsidR="00651C4D">
        <w:t>05</w:t>
      </w:r>
      <w:r w:rsidR="002F62A0">
        <w:t>,</w:t>
      </w:r>
      <w:r w:rsidR="00651C4D">
        <w:t xml:space="preserve"> to 59</w:t>
      </w:r>
      <w:r w:rsidR="000A33CE">
        <w:t xml:space="preserve">% in 2010, </w:t>
      </w:r>
      <w:r w:rsidR="00651C4D">
        <w:t xml:space="preserve">to 54% </w:t>
      </w:r>
      <w:r w:rsidR="003E4117">
        <w:t>(SE 3</w:t>
      </w:r>
      <w:r w:rsidR="00FC6B5E">
        <w:t xml:space="preserve">) </w:t>
      </w:r>
      <w:r w:rsidR="00651C4D">
        <w:t xml:space="preserve">in 2015, and </w:t>
      </w:r>
      <w:r w:rsidR="000A33CE">
        <w:t>the percentage</w:t>
      </w:r>
      <w:r w:rsidR="00651C4D">
        <w:t xml:space="preserve"> of sections taught by OFT faculty increased, from 15% in 2005</w:t>
      </w:r>
      <w:r w:rsidR="002F62A0">
        <w:t>,</w:t>
      </w:r>
      <w:r w:rsidR="00651C4D">
        <w:t xml:space="preserve"> to 14</w:t>
      </w:r>
      <w:r w:rsidR="000A33CE">
        <w:t xml:space="preserve">% in 2010, </w:t>
      </w:r>
      <w:r w:rsidR="00651C4D">
        <w:t>to 26%</w:t>
      </w:r>
      <w:r w:rsidR="002F62A0">
        <w:t xml:space="preserve"> </w:t>
      </w:r>
      <w:r w:rsidR="003E4117">
        <w:t>(SE 2</w:t>
      </w:r>
      <w:r w:rsidR="00FC6B5E">
        <w:t xml:space="preserve">) </w:t>
      </w:r>
      <w:r w:rsidR="002F62A0">
        <w:t>in 2015. T</w:t>
      </w:r>
      <w:r w:rsidR="000A33CE">
        <w:t xml:space="preserve">he </w:t>
      </w:r>
      <w:r w:rsidR="00651C4D">
        <w:t xml:space="preserve">total estimated </w:t>
      </w:r>
      <w:r w:rsidR="000A33CE">
        <w:t xml:space="preserve">enrollment </w:t>
      </w:r>
      <w:r w:rsidR="008A5913">
        <w:t xml:space="preserve">in </w:t>
      </w:r>
      <w:r w:rsidR="007E55C3">
        <w:t xml:space="preserve">Mainstream </w:t>
      </w:r>
      <w:r w:rsidR="008A5913">
        <w:t>Calculus II increased from an estimated 85,000 in 2005</w:t>
      </w:r>
      <w:r w:rsidR="00FC6B5E">
        <w:t xml:space="preserve"> </w:t>
      </w:r>
      <w:r w:rsidR="008A5913">
        <w:t>to</w:t>
      </w:r>
      <w:r w:rsidR="00651C4D">
        <w:t xml:space="preserve"> an estimated 128</w:t>
      </w:r>
      <w:r w:rsidR="002F62A0">
        <w:t>,000 in 2010</w:t>
      </w:r>
      <w:r w:rsidR="008A5913">
        <w:t>, and then decreased (but not significantly)</w:t>
      </w:r>
      <w:r w:rsidR="002F62A0">
        <w:t xml:space="preserve"> to 125,000 </w:t>
      </w:r>
      <w:r w:rsidR="00FC6B5E">
        <w:t xml:space="preserve">(SE 10,000) </w:t>
      </w:r>
      <w:r w:rsidR="002F62A0">
        <w:t>in 2015, and enrol</w:t>
      </w:r>
      <w:r w:rsidR="007E55C3">
        <w:t>lment in each of the three formats</w:t>
      </w:r>
      <w:r w:rsidR="002F62A0">
        <w:t xml:space="preserve"> of </w:t>
      </w:r>
      <w:r w:rsidR="007E55C3">
        <w:t xml:space="preserve">Mainstream </w:t>
      </w:r>
      <w:r w:rsidR="002F62A0">
        <w:t xml:space="preserve">Calculus II class were almost exactly half of the enrollment in the corresponding type in </w:t>
      </w:r>
      <w:r w:rsidR="007E55C3">
        <w:t xml:space="preserve">Mainstream </w:t>
      </w:r>
      <w:r w:rsidR="002F62A0">
        <w:t>Calculus I</w:t>
      </w:r>
      <w:r w:rsidR="00FC6B5E">
        <w:t>.</w:t>
      </w:r>
      <w:r w:rsidR="008A5913">
        <w:t xml:space="preserve">  Since</w:t>
      </w:r>
      <w:r w:rsidR="000A33CE">
        <w:t xml:space="preserve"> the </w:t>
      </w:r>
      <w:r w:rsidR="0014368C">
        <w:t xml:space="preserve">estimated </w:t>
      </w:r>
      <w:r w:rsidR="000A33CE">
        <w:t>number of</w:t>
      </w:r>
      <w:r w:rsidR="002F62A0">
        <w:t xml:space="preserve"> TTE faculty was down, and the number of OFT faculty was up, in 2015 over 2010 (Table S.15</w:t>
      </w:r>
      <w:r w:rsidR="000A33CE">
        <w:t xml:space="preserve">), it is not surprising that a smaller percentage of </w:t>
      </w:r>
      <w:r w:rsidR="002F62A0">
        <w:t>Mainstream Calculus sections were</w:t>
      </w:r>
      <w:r w:rsidR="000A33CE">
        <w:t xml:space="preserve"> taught by TTE faculty, and that Mainstream </w:t>
      </w:r>
      <w:r w:rsidR="002F62A0">
        <w:t>C</w:t>
      </w:r>
      <w:r w:rsidR="00E46B27">
        <w:t>alculus average section size</w:t>
      </w:r>
      <w:r w:rsidR="007E55C3">
        <w:t>s</w:t>
      </w:r>
      <w:r w:rsidR="00E46B27">
        <w:t xml:space="preserve"> rose</w:t>
      </w:r>
      <w:r w:rsidR="000A33CE">
        <w:t xml:space="preserve">.  </w:t>
      </w:r>
    </w:p>
    <w:p w14:paraId="32CE93F6" w14:textId="77777777" w:rsidR="000A33CE" w:rsidRDefault="000A33CE" w:rsidP="000A33CE"/>
    <w:p w14:paraId="3A0F1A50" w14:textId="6221A1EE" w:rsidR="000A33CE" w:rsidRDefault="000A33CE" w:rsidP="000A33CE">
      <w:r w:rsidRPr="00A834CF">
        <w:t>In public two-</w:t>
      </w:r>
      <w:r w:rsidR="00C44600" w:rsidRPr="00A834CF">
        <w:t>year colleges, Table S.5</w:t>
      </w:r>
      <w:r w:rsidRPr="00A834CF">
        <w:t xml:space="preserve"> </w:t>
      </w:r>
      <w:r w:rsidR="006779E5" w:rsidRPr="00A834CF">
        <w:t xml:space="preserve">displays a total of 94,000 students enrolled </w:t>
      </w:r>
      <w:r w:rsidR="00BC54A1" w:rsidRPr="00A834CF">
        <w:t>in Mainstream Calculus I and II</w:t>
      </w:r>
      <w:r w:rsidR="006779E5" w:rsidRPr="00A834CF">
        <w:t xml:space="preserve">.  </w:t>
      </w:r>
      <w:r w:rsidR="00F11B62" w:rsidRPr="00A834CF">
        <w:t xml:space="preserve">Tables TYE.3 and TYE.12 in Chapter 6, present an additional 6,000 students (total 100,000 students, SE 11,000) enrolled in a distance learning format. </w:t>
      </w:r>
      <w:r w:rsidR="006779E5" w:rsidRPr="00A834CF">
        <w:t xml:space="preserve">  T</w:t>
      </w:r>
      <w:r w:rsidRPr="00A834CF">
        <w:t xml:space="preserve">he percentage of sections of Mainstream Calculus </w:t>
      </w:r>
      <w:r w:rsidR="00036E41" w:rsidRPr="00A834CF">
        <w:t>I taught by full-time faculty de</w:t>
      </w:r>
      <w:r w:rsidRPr="00A834CF">
        <w:t xml:space="preserve">creased </w:t>
      </w:r>
      <w:r w:rsidR="00036E41" w:rsidRPr="00A834CF">
        <w:t xml:space="preserve">to 82% </w:t>
      </w:r>
      <w:r w:rsidR="00824664">
        <w:t>(</w:t>
      </w:r>
      <w:r w:rsidR="00FE12BF" w:rsidRPr="00A834CF">
        <w:t>SE</w:t>
      </w:r>
      <w:r w:rsidR="00824664">
        <w:t xml:space="preserve"> 3</w:t>
      </w:r>
      <w:r w:rsidR="00FE12BF" w:rsidRPr="00A834CF">
        <w:t xml:space="preserve">) </w:t>
      </w:r>
      <w:r w:rsidR="00036E41" w:rsidRPr="00A834CF">
        <w:t xml:space="preserve">in 2015 </w:t>
      </w:r>
      <w:r w:rsidRPr="00A834CF">
        <w:t xml:space="preserve">from 90% in </w:t>
      </w:r>
      <w:r w:rsidR="00036E41" w:rsidRPr="00A834CF">
        <w:t>2010</w:t>
      </w:r>
      <w:r w:rsidRPr="00A834CF">
        <w:t>,</w:t>
      </w:r>
      <w:r w:rsidR="00036E41" w:rsidRPr="00A834CF">
        <w:t xml:space="preserve"> and the average section size in</w:t>
      </w:r>
      <w:r w:rsidRPr="00A834CF">
        <w:t xml:space="preserve">creased </w:t>
      </w:r>
      <w:r w:rsidR="00036E41" w:rsidRPr="00A834CF">
        <w:t xml:space="preserve">to 26 </w:t>
      </w:r>
      <w:r w:rsidR="00824664">
        <w:t>(</w:t>
      </w:r>
      <w:r w:rsidR="00FE12BF" w:rsidRPr="00A834CF">
        <w:t>SE</w:t>
      </w:r>
      <w:r w:rsidR="00824664">
        <w:t xml:space="preserve"> 1</w:t>
      </w:r>
      <w:r w:rsidR="00FE12BF" w:rsidRPr="00A834CF">
        <w:t xml:space="preserve">) </w:t>
      </w:r>
      <w:r w:rsidR="00036E41" w:rsidRPr="00A834CF">
        <w:t xml:space="preserve">students in 2015 </w:t>
      </w:r>
      <w:r w:rsidRPr="00A834CF">
        <w:t xml:space="preserve">from </w:t>
      </w:r>
      <w:r w:rsidR="00036E41" w:rsidRPr="00A834CF">
        <w:t>20 students in 2010</w:t>
      </w:r>
      <w:r w:rsidRPr="00A834CF">
        <w:t xml:space="preserve">.  In Mainstream Calculus II at two-year colleges, the percentage of sections taught by full-time faculty </w:t>
      </w:r>
      <w:r w:rsidR="00036E41" w:rsidRPr="00A834CF">
        <w:t>in</w:t>
      </w:r>
      <w:r w:rsidRPr="00A834CF">
        <w:t xml:space="preserve">creased </w:t>
      </w:r>
      <w:r w:rsidR="00036E41" w:rsidRPr="00A834CF">
        <w:t xml:space="preserve">to 88% </w:t>
      </w:r>
      <w:r w:rsidR="00824664">
        <w:t>(</w:t>
      </w:r>
      <w:r w:rsidR="00FE12BF" w:rsidRPr="00A834CF">
        <w:t>SE</w:t>
      </w:r>
      <w:r w:rsidR="00824664">
        <w:t xml:space="preserve"> 3</w:t>
      </w:r>
      <w:r w:rsidR="00FE12BF" w:rsidRPr="00A834CF">
        <w:t xml:space="preserve">) </w:t>
      </w:r>
      <w:r w:rsidR="00036E41" w:rsidRPr="00A834CF">
        <w:t>in 2015 from</w:t>
      </w:r>
      <w:r w:rsidRPr="00A834CF">
        <w:t xml:space="preserve"> 86% in 2010, and the average section size increased </w:t>
      </w:r>
      <w:r w:rsidR="004D633D" w:rsidRPr="00A834CF">
        <w:t xml:space="preserve">to 26 </w:t>
      </w:r>
      <w:r w:rsidR="00824664">
        <w:t>(</w:t>
      </w:r>
      <w:r w:rsidR="00FE12BF" w:rsidRPr="00A834CF">
        <w:t>SE</w:t>
      </w:r>
      <w:r w:rsidR="00824664">
        <w:t xml:space="preserve"> 1</w:t>
      </w:r>
      <w:r w:rsidR="00FE12BF" w:rsidRPr="00A834CF">
        <w:t xml:space="preserve">) </w:t>
      </w:r>
      <w:r w:rsidR="004D633D" w:rsidRPr="00A834CF">
        <w:t>students in 201</w:t>
      </w:r>
      <w:r w:rsidR="00036E41" w:rsidRPr="00A834CF">
        <w:t xml:space="preserve">5 from </w:t>
      </w:r>
      <w:r w:rsidRPr="00A834CF">
        <w:t>24 students in 2010</w:t>
      </w:r>
      <w:r w:rsidR="003B6F39" w:rsidRPr="00A834CF">
        <w:t xml:space="preserve">.  </w:t>
      </w:r>
      <w:r w:rsidR="00036E41" w:rsidRPr="00A834CF">
        <w:t>Also s</w:t>
      </w:r>
      <w:r w:rsidRPr="00A834CF">
        <w:t>ee Tabl</w:t>
      </w:r>
      <w:r w:rsidR="003B6F39" w:rsidRPr="00A834CF">
        <w:t>es TYE.8 and TYE.9 in Chapter 6</w:t>
      </w:r>
      <w:r w:rsidRPr="00A834CF">
        <w:t>.</w:t>
      </w:r>
    </w:p>
    <w:p w14:paraId="70712FA6" w14:textId="77777777" w:rsidR="000A33CE" w:rsidRDefault="000A33CE" w:rsidP="000A33CE"/>
    <w:p w14:paraId="413DE32C" w14:textId="38D3C68A" w:rsidR="000A33CE" w:rsidRDefault="00C44600" w:rsidP="000A33CE">
      <w:r>
        <w:t>Table S.6</w:t>
      </w:r>
      <w:r w:rsidR="000A33CE" w:rsidRPr="004D633D">
        <w:t xml:space="preserve"> presents</w:t>
      </w:r>
      <w:r w:rsidR="000A33CE">
        <w:t xml:space="preserve"> the analogous data for Non-Mainstream Calculus I, II and above.  First note that </w:t>
      </w:r>
      <w:r w:rsidR="004D633D">
        <w:t xml:space="preserve">at four-year mathematics departments </w:t>
      </w:r>
      <w:r w:rsidR="000A33CE">
        <w:t xml:space="preserve">the </w:t>
      </w:r>
      <w:r w:rsidR="008E5758">
        <w:t xml:space="preserve">estimated </w:t>
      </w:r>
      <w:r w:rsidR="000A33CE">
        <w:t>percentage of TTE faculty teaching</w:t>
      </w:r>
      <w:r w:rsidR="008E5758">
        <w:t xml:space="preserve"> Non-Mainstream Calculus I in fall 2015 was</w:t>
      </w:r>
      <w:r w:rsidR="00A834CF">
        <w:t xml:space="preserve"> 28</w:t>
      </w:r>
      <w:r w:rsidR="000A33CE">
        <w:t>%</w:t>
      </w:r>
      <w:r w:rsidR="003E4117">
        <w:t xml:space="preserve"> (SE 3</w:t>
      </w:r>
      <w:r w:rsidR="00E46B27">
        <w:t>)</w:t>
      </w:r>
      <w:r w:rsidR="000A33CE">
        <w:t xml:space="preserve">, a little more than half the </w:t>
      </w:r>
      <w:r w:rsidR="008E5758">
        <w:t xml:space="preserve">estimated </w:t>
      </w:r>
      <w:r w:rsidR="000A33CE">
        <w:t xml:space="preserve">percentage of TTE faculty teaching Mainstream Calculus I, </w:t>
      </w:r>
      <w:r w:rsidR="008E5758">
        <w:t xml:space="preserve">and the estimated percentage of GTAs </w:t>
      </w:r>
      <w:r w:rsidR="000A33CE">
        <w:t xml:space="preserve">teaching </w:t>
      </w:r>
      <w:r w:rsidR="008E5758">
        <w:t>Non-Mainstream Calculus I was 17%</w:t>
      </w:r>
      <w:r w:rsidR="003E4117">
        <w:t xml:space="preserve"> (SE 3</w:t>
      </w:r>
      <w:r w:rsidR="00E46B27">
        <w:t>)</w:t>
      </w:r>
      <w:r w:rsidR="008E5758">
        <w:t>, compared to 7</w:t>
      </w:r>
      <w:r w:rsidR="000A33CE">
        <w:t xml:space="preserve">% for Mainstream Calculus I.  </w:t>
      </w:r>
      <w:r w:rsidR="004D633D">
        <w:t>In 2015, Non-M</w:t>
      </w:r>
      <w:r w:rsidR="00215CB5">
        <w:t>ainstream Calculus I had</w:t>
      </w:r>
      <w:r w:rsidR="008E5758">
        <w:t xml:space="preserve"> larger enrollments in the format where</w:t>
      </w:r>
      <w:r w:rsidR="00E46B27">
        <w:t xml:space="preserve"> sections</w:t>
      </w:r>
      <w:r w:rsidR="004D633D">
        <w:t xml:space="preserve"> meet</w:t>
      </w:r>
      <w:r w:rsidR="0014368C">
        <w:t xml:space="preserve"> as a class</w:t>
      </w:r>
      <w:r w:rsidR="00A834CF">
        <w:t>,</w:t>
      </w:r>
      <w:r w:rsidR="008E5758">
        <w:t xml:space="preserve"> than in the lecture/recitation format</w:t>
      </w:r>
      <w:r w:rsidR="008F0FB3">
        <w:t>, a</w:t>
      </w:r>
      <w:r w:rsidR="00A834CF">
        <w:t xml:space="preserve"> reverse of enrollment pattern for Mainstream Calculus I</w:t>
      </w:r>
      <w:r w:rsidR="008E5758">
        <w:t xml:space="preserve">. </w:t>
      </w:r>
      <w:r w:rsidR="000A33CE">
        <w:t>For Non-Mainstream Calculus II and above, the CBMS questionnaire asked only about the course</w:t>
      </w:r>
      <w:r w:rsidR="00E46B27">
        <w:t xml:space="preserve"> enrollment</w:t>
      </w:r>
      <w:r w:rsidR="000A33CE">
        <w:t>, without distinguishing the t</w:t>
      </w:r>
      <w:r w:rsidR="00A834CF">
        <w:t>hree possible section formats</w:t>
      </w:r>
      <w:r w:rsidR="000A33CE">
        <w:t xml:space="preserve"> that were used for the other calculus sections</w:t>
      </w:r>
      <w:r w:rsidR="008E5758">
        <w:t xml:space="preserve">. </w:t>
      </w:r>
    </w:p>
    <w:p w14:paraId="7E40F02A" w14:textId="77777777" w:rsidR="008E5758" w:rsidRDefault="008E5758" w:rsidP="000A33CE"/>
    <w:p w14:paraId="1C4A6BA7" w14:textId="48726121" w:rsidR="000A33CE" w:rsidRDefault="008860E3" w:rsidP="000A33CE">
      <w:r w:rsidRPr="0071208F">
        <w:lastRenderedPageBreak/>
        <w:t xml:space="preserve">Table S.6 displays 23,000 students in </w:t>
      </w:r>
      <w:r w:rsidR="000A33CE" w:rsidRPr="0071208F">
        <w:t xml:space="preserve">Non-Mainstream Calculus I </w:t>
      </w:r>
      <w:r w:rsidRPr="0071208F">
        <w:t>in 2015</w:t>
      </w:r>
      <w:r w:rsidR="00B1665F" w:rsidRPr="0071208F">
        <w:t xml:space="preserve"> in public two-year college mathematics programs</w:t>
      </w:r>
      <w:r w:rsidRPr="0071208F">
        <w:t xml:space="preserve">.  Tables TYE.3 and TYE.12 in Chapter 6, present an additional </w:t>
      </w:r>
      <w:r w:rsidR="008278CD" w:rsidRPr="0071208F">
        <w:t>3</w:t>
      </w:r>
      <w:r w:rsidR="004D633D" w:rsidRPr="0071208F">
        <w:t>,</w:t>
      </w:r>
      <w:r w:rsidR="008278CD" w:rsidRPr="0071208F">
        <w:t xml:space="preserve">000 students </w:t>
      </w:r>
      <w:r w:rsidR="00F11B62" w:rsidRPr="0071208F">
        <w:t xml:space="preserve">(total 26,000 students, SE 7,000) </w:t>
      </w:r>
      <w:r w:rsidR="008278CD" w:rsidRPr="0071208F">
        <w:t xml:space="preserve">enrolled in a </w:t>
      </w:r>
      <w:r w:rsidR="00E61C6E" w:rsidRPr="0071208F">
        <w:t>distance learning</w:t>
      </w:r>
      <w:r w:rsidR="008278CD" w:rsidRPr="0071208F">
        <w:t xml:space="preserve"> format</w:t>
      </w:r>
      <w:r w:rsidR="000A33CE" w:rsidRPr="0071208F">
        <w:t xml:space="preserve">. </w:t>
      </w:r>
      <w:r w:rsidR="00FF6464" w:rsidRPr="0071208F">
        <w:t>T</w:t>
      </w:r>
      <w:r w:rsidR="000A33CE" w:rsidRPr="0071208F">
        <w:t xml:space="preserve">he average </w:t>
      </w:r>
      <w:r w:rsidR="00B1665F" w:rsidRPr="0071208F">
        <w:t>section</w:t>
      </w:r>
      <w:r w:rsidR="000A33CE" w:rsidRPr="0071208F">
        <w:t xml:space="preserve"> size was </w:t>
      </w:r>
      <w:r w:rsidR="00B1665F" w:rsidRPr="0071208F">
        <w:t>up five students</w:t>
      </w:r>
      <w:r w:rsidR="00FF6464" w:rsidRPr="0071208F">
        <w:t xml:space="preserve"> to 26</w:t>
      </w:r>
      <w:r w:rsidR="000A33CE" w:rsidRPr="0071208F">
        <w:t xml:space="preserve"> </w:t>
      </w:r>
      <w:r w:rsidR="005629DC" w:rsidRPr="0071208F">
        <w:t>(SE</w:t>
      </w:r>
      <w:r w:rsidR="00824664">
        <w:t xml:space="preserve"> 1</w:t>
      </w:r>
      <w:r w:rsidR="005629DC" w:rsidRPr="0071208F">
        <w:t xml:space="preserve">) </w:t>
      </w:r>
      <w:r w:rsidR="000A33CE" w:rsidRPr="0071208F">
        <w:t>students</w:t>
      </w:r>
      <w:r w:rsidR="00A07E41" w:rsidRPr="0071208F">
        <w:t xml:space="preserve"> from 2010 to 2015</w:t>
      </w:r>
      <w:r w:rsidR="004D633D" w:rsidRPr="0071208F">
        <w:t>,</w:t>
      </w:r>
      <w:r w:rsidR="000A33CE" w:rsidRPr="0071208F">
        <w:t xml:space="preserve"> and the percentage of sections ta</w:t>
      </w:r>
      <w:r w:rsidR="00FF6464" w:rsidRPr="0071208F">
        <w:t>ught by full-time faculty was down four points to</w:t>
      </w:r>
      <w:r w:rsidR="000A33CE" w:rsidRPr="0071208F">
        <w:t xml:space="preserve"> </w:t>
      </w:r>
      <w:r w:rsidR="00FF6464" w:rsidRPr="0071208F">
        <w:t xml:space="preserve">71% </w:t>
      </w:r>
      <w:r w:rsidR="005629DC" w:rsidRPr="0071208F">
        <w:t>(</w:t>
      </w:r>
      <w:r w:rsidR="00824664">
        <w:t>SE 10</w:t>
      </w:r>
      <w:r w:rsidR="005629DC" w:rsidRPr="0071208F">
        <w:t xml:space="preserve">) </w:t>
      </w:r>
      <w:r w:rsidR="00FF6464" w:rsidRPr="0071208F">
        <w:t>in 2015</w:t>
      </w:r>
      <w:r w:rsidR="000A33CE" w:rsidRPr="0071208F">
        <w:t xml:space="preserve">.  Non-Mainstream Calculus II </w:t>
      </w:r>
      <w:r w:rsidR="00B5097A" w:rsidRPr="0071208F">
        <w:t xml:space="preserve">estimated </w:t>
      </w:r>
      <w:r w:rsidR="000A33CE" w:rsidRPr="0071208F">
        <w:t xml:space="preserve">enrollment </w:t>
      </w:r>
      <w:r w:rsidR="00B5097A" w:rsidRPr="0071208F">
        <w:t>decreased to less than 500 students in 2015</w:t>
      </w:r>
      <w:r w:rsidR="004D633D" w:rsidRPr="0071208F">
        <w:t>,</w:t>
      </w:r>
      <w:r w:rsidR="00B5097A" w:rsidRPr="0071208F">
        <w:t xml:space="preserve"> compared </w:t>
      </w:r>
      <w:r w:rsidR="000A33CE" w:rsidRPr="0071208F">
        <w:t xml:space="preserve">to 2,000 </w:t>
      </w:r>
      <w:r w:rsidR="00B5097A" w:rsidRPr="0071208F">
        <w:t xml:space="preserve">students </w:t>
      </w:r>
      <w:r w:rsidR="000A33CE" w:rsidRPr="0071208F">
        <w:t>in 201</w:t>
      </w:r>
      <w:r w:rsidR="00B5097A" w:rsidRPr="0071208F">
        <w:t>0. Average class size was 26 students</w:t>
      </w:r>
      <w:r w:rsidR="004D633D" w:rsidRPr="0071208F">
        <w:t>,</w:t>
      </w:r>
      <w:r w:rsidR="000A33CE" w:rsidRPr="0071208F">
        <w:t xml:space="preserve"> and the percentage of full-time faculty teaching </w:t>
      </w:r>
      <w:r w:rsidR="004D633D" w:rsidRPr="0071208F">
        <w:t xml:space="preserve">it </w:t>
      </w:r>
      <w:r w:rsidR="00B5097A" w:rsidRPr="0071208F">
        <w:t>was 100% in 2015 compared to 50% in 2010</w:t>
      </w:r>
      <w:r w:rsidR="000A33CE" w:rsidRPr="0071208F">
        <w:t>.</w:t>
      </w:r>
    </w:p>
    <w:p w14:paraId="6E10AAD3" w14:textId="77777777" w:rsidR="000A33CE" w:rsidRDefault="000A33CE" w:rsidP="000A33CE"/>
    <w:p w14:paraId="10765398" w14:textId="007A91DD" w:rsidR="000A33CE" w:rsidRDefault="008E5758" w:rsidP="000A33CE">
      <w:r>
        <w:t>Introductory</w:t>
      </w:r>
      <w:r w:rsidR="000A33CE">
        <w:t xml:space="preserve"> statistics courses are becoming important courses in mathematics and statistics departments.  Their enrollments have been growing, and there is increased interest in who is teaching them</w:t>
      </w:r>
      <w:r w:rsidR="0014368C">
        <w:t>,</w:t>
      </w:r>
      <w:r w:rsidR="000A33CE">
        <w:t xml:space="preserve"> and how they are taught.  We cons</w:t>
      </w:r>
      <w:r>
        <w:t>ider first the data in Table S.7</w:t>
      </w:r>
      <w:r w:rsidR="000A33CE">
        <w:t>, regarding the courses taught in mathematics departments in four-year colleges and universities, and in two-year college mathema</w:t>
      </w:r>
      <w:r>
        <w:t>tics programs; next</w:t>
      </w:r>
      <w:r w:rsidR="0014368C">
        <w:t>,</w:t>
      </w:r>
      <w:r>
        <w:t xml:space="preserve"> in Table S.8</w:t>
      </w:r>
      <w:r w:rsidR="0014368C">
        <w:t>,</w:t>
      </w:r>
      <w:r w:rsidR="000A33CE">
        <w:t xml:space="preserve"> we consid</w:t>
      </w:r>
      <w:r>
        <w:t>er the data regarding introductory</w:t>
      </w:r>
      <w:r w:rsidR="000A33CE">
        <w:t xml:space="preserve"> statistics courses taught in statistics departments.</w:t>
      </w:r>
    </w:p>
    <w:p w14:paraId="2671BA46" w14:textId="77777777" w:rsidR="000A33CE" w:rsidRDefault="000A33CE" w:rsidP="000A33CE"/>
    <w:p w14:paraId="7403D0EA" w14:textId="45CEE68D" w:rsidR="00CC3812" w:rsidRDefault="008E5758" w:rsidP="00CC3812">
      <w:r>
        <w:t>The 2015 CBMS survey included five introductory</w:t>
      </w:r>
      <w:r w:rsidR="000A33CE">
        <w:t xml:space="preserve">-level </w:t>
      </w:r>
      <w:r w:rsidR="000A33CE" w:rsidRPr="00C347CD">
        <w:t>statistics courses taught in mathematics departments of four-year colleges and universi</w:t>
      </w:r>
      <w:r w:rsidR="00F62E47">
        <w:t>ties, all for non-majors/minors: one course (</w:t>
      </w:r>
      <w:r w:rsidR="004D633D">
        <w:t xml:space="preserve">question number </w:t>
      </w:r>
      <w:r w:rsidR="00E36804">
        <w:t>(</w:t>
      </w:r>
      <w:r w:rsidR="00F62E47">
        <w:t>F1</w:t>
      </w:r>
      <w:r w:rsidR="00E36804">
        <w:t>)</w:t>
      </w:r>
      <w:r w:rsidR="00F62E47">
        <w:t xml:space="preserve"> on mathematics survey, and </w:t>
      </w:r>
      <w:r w:rsidR="00E36804">
        <w:t>(</w:t>
      </w:r>
      <w:r w:rsidR="00F62E47">
        <w:t>E1</w:t>
      </w:r>
      <w:r w:rsidR="00E36804">
        <w:t>)</w:t>
      </w:r>
      <w:r w:rsidR="00F62E47">
        <w:t xml:space="preserve"> on statistics survey) called “Introductory</w:t>
      </w:r>
      <w:r w:rsidR="000A33CE" w:rsidRPr="00C347CD">
        <w:t xml:space="preserve"> Statistics”</w:t>
      </w:r>
      <w:r w:rsidR="00F62E47">
        <w:t xml:space="preserve"> (no calculus prerequisite) and</w:t>
      </w:r>
      <w:r w:rsidR="000A33CE" w:rsidRPr="00C347CD">
        <w:t xml:space="preserve"> </w:t>
      </w:r>
      <w:r w:rsidR="00F62E47">
        <w:t>an</w:t>
      </w:r>
      <w:r w:rsidR="000A33CE" w:rsidRPr="00C347CD">
        <w:t>other course cal</w:t>
      </w:r>
      <w:r w:rsidR="00E46B27">
        <w:t>led “Introductory S</w:t>
      </w:r>
      <w:r w:rsidR="00F62E47">
        <w:t>tatistics” (calculus prerequisite – but still for no</w:t>
      </w:r>
      <w:r w:rsidR="0014368C">
        <w:t xml:space="preserve">n-majors/minors) (labelled </w:t>
      </w:r>
      <w:r w:rsidR="00E36804">
        <w:t>(</w:t>
      </w:r>
      <w:r w:rsidR="0014368C">
        <w:t>F2</w:t>
      </w:r>
      <w:r w:rsidR="00E36804">
        <w:t>)</w:t>
      </w:r>
      <w:r w:rsidR="0014368C">
        <w:t>,</w:t>
      </w:r>
      <w:r w:rsidR="00F62E47">
        <w:t xml:space="preserve"> </w:t>
      </w:r>
      <w:r w:rsidR="00E36804">
        <w:t>(</w:t>
      </w:r>
      <w:r w:rsidR="00F62E47">
        <w:t>E2</w:t>
      </w:r>
      <w:r w:rsidR="00E36804">
        <w:t>)</w:t>
      </w:r>
      <w:r w:rsidR="0014368C">
        <w:t>, respectively</w:t>
      </w:r>
      <w:r w:rsidR="00215CB5">
        <w:t>);</w:t>
      </w:r>
      <w:r w:rsidR="00F62E47">
        <w:t xml:space="preserve"> </w:t>
      </w:r>
      <w:r w:rsidR="00131BB2">
        <w:t xml:space="preserve">enrollments in </w:t>
      </w:r>
      <w:r w:rsidR="00F62E47">
        <w:t>both</w:t>
      </w:r>
      <w:r w:rsidR="00F62E47" w:rsidRPr="00C347CD">
        <w:t xml:space="preserve"> </w:t>
      </w:r>
      <w:r w:rsidR="00CE2E82">
        <w:t xml:space="preserve">courses </w:t>
      </w:r>
      <w:r w:rsidR="00131BB2">
        <w:t xml:space="preserve">were </w:t>
      </w:r>
      <w:r w:rsidR="00F62E47" w:rsidRPr="00C347CD">
        <w:t xml:space="preserve">broken </w:t>
      </w:r>
      <w:r w:rsidR="00F62E47">
        <w:t xml:space="preserve">down </w:t>
      </w:r>
      <w:r w:rsidR="00131BB2">
        <w:t xml:space="preserve">by </w:t>
      </w:r>
      <w:r w:rsidR="00F62E47" w:rsidRPr="00C347CD">
        <w:t xml:space="preserve">the section </w:t>
      </w:r>
      <w:r w:rsidR="0071208F">
        <w:t xml:space="preserve">format </w:t>
      </w:r>
      <w:r w:rsidR="00F62E47" w:rsidRPr="00C347CD">
        <w:t>structure used in gatherin</w:t>
      </w:r>
      <w:r w:rsidR="00F62E47">
        <w:t>g calculus course data.</w:t>
      </w:r>
      <w:r w:rsidR="000A33CE" w:rsidRPr="00C347CD">
        <w:t xml:space="preserve"> </w:t>
      </w:r>
      <w:r w:rsidR="00F62E47">
        <w:t>In addition, there were two courses for pre-service teachers (</w:t>
      </w:r>
      <w:r w:rsidR="00E36804">
        <w:t>(</w:t>
      </w:r>
      <w:r w:rsidR="00F62E47">
        <w:t>F3</w:t>
      </w:r>
      <w:r w:rsidR="00E36804">
        <w:t>)</w:t>
      </w:r>
      <w:r w:rsidR="00F62E47">
        <w:t>,</w:t>
      </w:r>
      <w:r w:rsidR="00CE2E82">
        <w:t xml:space="preserve"> </w:t>
      </w:r>
      <w:r w:rsidR="00E36804">
        <w:t>(</w:t>
      </w:r>
      <w:r w:rsidR="0071208F">
        <w:t>F</w:t>
      </w:r>
      <w:r w:rsidR="00F62E47">
        <w:t>4</w:t>
      </w:r>
      <w:r w:rsidR="00E36804">
        <w:t>)</w:t>
      </w:r>
      <w:r w:rsidR="00F62E47">
        <w:t xml:space="preserve"> and </w:t>
      </w:r>
      <w:r w:rsidR="00E36804">
        <w:t>(</w:t>
      </w:r>
      <w:r w:rsidR="00F62E47">
        <w:t>E3</w:t>
      </w:r>
      <w:r w:rsidR="00E36804">
        <w:t>)</w:t>
      </w:r>
      <w:r w:rsidR="00F62E47">
        <w:t>,</w:t>
      </w:r>
      <w:r w:rsidR="00E36804">
        <w:t xml:space="preserve"> (</w:t>
      </w:r>
      <w:r w:rsidR="0071208F">
        <w:t>E</w:t>
      </w:r>
      <w:r w:rsidR="00F62E47">
        <w:t>4</w:t>
      </w:r>
      <w:r w:rsidR="00E36804">
        <w:t>)</w:t>
      </w:r>
      <w:r w:rsidR="00131BB2">
        <w:t>, respectively</w:t>
      </w:r>
      <w:r w:rsidR="00F62E47">
        <w:t xml:space="preserve">), and a course labelled </w:t>
      </w:r>
      <w:r w:rsidR="003226BC">
        <w:t>“</w:t>
      </w:r>
      <w:r w:rsidR="00F62E47">
        <w:t>other</w:t>
      </w:r>
      <w:r w:rsidR="003226BC">
        <w:t>”</w:t>
      </w:r>
      <w:r w:rsidR="00F62E47">
        <w:t xml:space="preserve"> (</w:t>
      </w:r>
      <w:r w:rsidR="00E36804">
        <w:t>(</w:t>
      </w:r>
      <w:r w:rsidR="00F62E47">
        <w:t>F5</w:t>
      </w:r>
      <w:r w:rsidR="00E36804">
        <w:t>)</w:t>
      </w:r>
      <w:r w:rsidR="00F62E47">
        <w:t xml:space="preserve">, </w:t>
      </w:r>
      <w:r w:rsidR="00E36804">
        <w:t>(</w:t>
      </w:r>
      <w:r w:rsidR="00F62E47">
        <w:t>E5</w:t>
      </w:r>
      <w:r w:rsidR="00E36804">
        <w:t>)</w:t>
      </w:r>
      <w:r w:rsidR="00131BB2">
        <w:t>, respectively</w:t>
      </w:r>
      <w:r w:rsidR="00F62E47">
        <w:t xml:space="preserve">). Only </w:t>
      </w:r>
      <w:r w:rsidR="00E36804">
        <w:t>(</w:t>
      </w:r>
      <w:r w:rsidR="00F62E47">
        <w:t>F1</w:t>
      </w:r>
      <w:r w:rsidR="00E36804">
        <w:t>)</w:t>
      </w:r>
      <w:r w:rsidR="007F2938">
        <w:t>,</w:t>
      </w:r>
      <w:r w:rsidR="003226BC">
        <w:t xml:space="preserve"> </w:t>
      </w:r>
      <w:r w:rsidR="00E36804">
        <w:t>(</w:t>
      </w:r>
      <w:r w:rsidR="007F2938">
        <w:t>F2</w:t>
      </w:r>
      <w:r w:rsidR="00E36804">
        <w:t xml:space="preserve">) </w:t>
      </w:r>
      <w:r w:rsidR="00F62E47">
        <w:t xml:space="preserve">were identical to the introductory courses described on the </w:t>
      </w:r>
      <w:r w:rsidR="00E36804">
        <w:t xml:space="preserve">four-year </w:t>
      </w:r>
      <w:r w:rsidR="00131BB2">
        <w:t xml:space="preserve">CBMS </w:t>
      </w:r>
      <w:r w:rsidR="00F62E47">
        <w:t>2010 survey</w:t>
      </w:r>
      <w:r w:rsidR="00E36804">
        <w:t>; the list of introductory courses on the statistics questionnaire in 2015 was the same list as in 2010</w:t>
      </w:r>
      <w:r w:rsidR="00F62E47">
        <w:t>.  In fall 2015</w:t>
      </w:r>
      <w:r w:rsidR="007F2938">
        <w:t>,</w:t>
      </w:r>
      <w:r w:rsidR="000A33CE" w:rsidRPr="00C347CD">
        <w:t xml:space="preserve"> </w:t>
      </w:r>
      <w:r w:rsidR="00F62E47">
        <w:t>Table S.7</w:t>
      </w:r>
      <w:r w:rsidR="000A33CE">
        <w:t xml:space="preserve"> shows that Introductory</w:t>
      </w:r>
      <w:r w:rsidR="000A33CE" w:rsidRPr="00C347CD">
        <w:t xml:space="preserve"> Statistics</w:t>
      </w:r>
      <w:r w:rsidR="00F62E47">
        <w:t xml:space="preserve"> without calculus</w:t>
      </w:r>
      <w:r w:rsidR="00131BB2">
        <w:t>,</w:t>
      </w:r>
      <w:r w:rsidR="00F62E47">
        <w:t xml:space="preserve"> in mathematics departments</w:t>
      </w:r>
      <w:r w:rsidR="00E36804">
        <w:t xml:space="preserve"> (course (F1))</w:t>
      </w:r>
      <w:r w:rsidR="00131BB2">
        <w:t>,</w:t>
      </w:r>
      <w:r w:rsidR="000A33CE" w:rsidRPr="00C347CD">
        <w:t xml:space="preserve"> had a</w:t>
      </w:r>
      <w:r w:rsidR="00F62E47">
        <w:t>n</w:t>
      </w:r>
      <w:r w:rsidR="000A33CE" w:rsidRPr="00C347CD">
        <w:t xml:space="preserve"> </w:t>
      </w:r>
      <w:r w:rsidR="00F62E47">
        <w:t xml:space="preserve">estimated </w:t>
      </w:r>
      <w:r w:rsidR="000A33CE" w:rsidRPr="00C347CD">
        <w:t>total (non-distance learning) enrollment of 174,000</w:t>
      </w:r>
      <w:r w:rsidR="003226BC">
        <w:t xml:space="preserve"> in fall 2010</w:t>
      </w:r>
      <w:r w:rsidR="000A33CE" w:rsidRPr="00C347CD">
        <w:t>, up 43% from fall 2005</w:t>
      </w:r>
      <w:r w:rsidR="00F62E47">
        <w:t>; the 2015 estimate is 188,000</w:t>
      </w:r>
      <w:r w:rsidR="001C08E2">
        <w:t xml:space="preserve"> (SE 15,000)</w:t>
      </w:r>
      <w:r w:rsidR="00F62E47">
        <w:t xml:space="preserve"> (up 8%</w:t>
      </w:r>
      <w:r w:rsidR="001C08E2">
        <w:t xml:space="preserve"> (0.9 SE</w:t>
      </w:r>
      <w:r w:rsidR="00E46B27">
        <w:t>s</w:t>
      </w:r>
      <w:r w:rsidR="001C08E2">
        <w:t>)</w:t>
      </w:r>
      <w:r w:rsidR="003226BC">
        <w:t xml:space="preserve"> from 2010</w:t>
      </w:r>
      <w:r w:rsidR="001C08E2">
        <w:t>)</w:t>
      </w:r>
      <w:r w:rsidR="000A33CE" w:rsidRPr="00C347CD">
        <w:t>.  This</w:t>
      </w:r>
      <w:r w:rsidR="003226BC">
        <w:t xml:space="preserve"> enrollment places</w:t>
      </w:r>
      <w:r w:rsidR="000A33CE">
        <w:t xml:space="preserve"> </w:t>
      </w:r>
      <w:r w:rsidR="001C08E2">
        <w:t xml:space="preserve">estimated </w:t>
      </w:r>
      <w:r w:rsidR="000A33CE">
        <w:t>Introductory</w:t>
      </w:r>
      <w:r w:rsidR="000A33CE" w:rsidRPr="00C347CD">
        <w:t xml:space="preserve"> Statistics </w:t>
      </w:r>
      <w:r w:rsidR="001C08E2">
        <w:t xml:space="preserve">(no calculus prerequisite) </w:t>
      </w:r>
      <w:r w:rsidR="000A33CE" w:rsidRPr="00C347CD">
        <w:t>enrollments almost midway between Mainstream C</w:t>
      </w:r>
      <w:r w:rsidR="001C08E2">
        <w:t>alculus I enrollments of 255,000</w:t>
      </w:r>
      <w:r w:rsidR="000A33CE" w:rsidRPr="00C347CD">
        <w:t xml:space="preserve"> and Mainstrea</w:t>
      </w:r>
      <w:r w:rsidR="001C08E2">
        <w:t>m Calculus II enrollments of 125</w:t>
      </w:r>
      <w:r w:rsidR="000A33CE" w:rsidRPr="00C347CD">
        <w:t>,000</w:t>
      </w:r>
      <w:r w:rsidR="001C08E2">
        <w:t>, as it was in the 2010 CBMS survey</w:t>
      </w:r>
      <w:r w:rsidR="000A33CE" w:rsidRPr="00C347CD">
        <w:t xml:space="preserve">.  </w:t>
      </w:r>
      <w:r w:rsidR="001C08E2">
        <w:t>The Introductory Statistics for non/major/minors, with a calculus prerequisite</w:t>
      </w:r>
      <w:r w:rsidR="00E36804">
        <w:t xml:space="preserve"> (course (F2))</w:t>
      </w:r>
      <w:r w:rsidR="001C08E2">
        <w:t>,</w:t>
      </w:r>
      <w:r w:rsidR="007F2938">
        <w:t xml:space="preserve"> wa</w:t>
      </w:r>
      <w:r w:rsidR="001C08E2">
        <w:t xml:space="preserve">s an addition to the list of </w:t>
      </w:r>
      <w:r w:rsidR="00131BB2">
        <w:t xml:space="preserve">statistics </w:t>
      </w:r>
      <w:r w:rsidR="001C08E2">
        <w:t>courses</w:t>
      </w:r>
      <w:r w:rsidR="007F2938">
        <w:t xml:space="preserve"> in </w:t>
      </w:r>
      <w:r w:rsidR="00131BB2">
        <w:t xml:space="preserve">the CBMS </w:t>
      </w:r>
      <w:r w:rsidR="007F2938">
        <w:t>2010</w:t>
      </w:r>
      <w:r w:rsidR="00131BB2">
        <w:t xml:space="preserve"> survey</w:t>
      </w:r>
      <w:r w:rsidR="00CB3803">
        <w:t xml:space="preserve">, </w:t>
      </w:r>
      <w:r w:rsidR="00215CB5">
        <w:t>and its appearance reflected</w:t>
      </w:r>
      <w:r w:rsidR="001C08E2">
        <w:t xml:space="preserve"> the fact that many non-majors/minors have studied calculus</w:t>
      </w:r>
      <w:r w:rsidR="007F2938">
        <w:t xml:space="preserve">. </w:t>
      </w:r>
      <w:r w:rsidR="003226BC">
        <w:t>As shown in Table S.7</w:t>
      </w:r>
      <w:r w:rsidR="000A33CE">
        <w:t>, the introductory</w:t>
      </w:r>
      <w:r w:rsidR="000A33CE" w:rsidRPr="00C347CD">
        <w:t xml:space="preserve"> statistics course with a calculus prerequisite enrolled an additional roughly </w:t>
      </w:r>
      <w:r w:rsidR="00CB3803">
        <w:t xml:space="preserve">34,000 students in fall 2015, up from </w:t>
      </w:r>
      <w:r w:rsidR="00CC3812">
        <w:t>23</w:t>
      </w:r>
      <w:r w:rsidR="000A33CE" w:rsidRPr="00C347CD">
        <w:t>,000 students</w:t>
      </w:r>
      <w:r w:rsidR="00CB3803">
        <w:t xml:space="preserve"> in fall 2010</w:t>
      </w:r>
      <w:r w:rsidR="000A33CE" w:rsidRPr="00C347CD">
        <w:t>, and</w:t>
      </w:r>
      <w:r w:rsidR="00CC3812">
        <w:t>,</w:t>
      </w:r>
      <w:r w:rsidR="000A33CE" w:rsidRPr="00C347CD">
        <w:t xml:space="preserve"> with “other </w:t>
      </w:r>
      <w:r w:rsidR="00CB3803">
        <w:t>introductory</w:t>
      </w:r>
      <w:r w:rsidR="000A33CE" w:rsidRPr="00C347CD">
        <w:t xml:space="preserve"> probability and statistics courses”, the total </w:t>
      </w:r>
      <w:r w:rsidR="000A33CE">
        <w:t xml:space="preserve">of all </w:t>
      </w:r>
      <w:r w:rsidR="000A33CE" w:rsidRPr="00C347CD">
        <w:t>introductory probability and statistics enrollment in four-year math</w:t>
      </w:r>
      <w:r w:rsidR="00CB3803">
        <w:t>ematics departments in fall 2015</w:t>
      </w:r>
      <w:r w:rsidR="000A33CE" w:rsidRPr="00C347CD">
        <w:t xml:space="preserve"> was </w:t>
      </w:r>
      <w:r w:rsidR="00CB3803">
        <w:t>235,000</w:t>
      </w:r>
      <w:r w:rsidR="00E46B27">
        <w:t xml:space="preserve"> (SE </w:t>
      </w:r>
      <w:r w:rsidR="006E06D7">
        <w:t>18,630)</w:t>
      </w:r>
      <w:r w:rsidR="00CB3803">
        <w:t>, up from 218,000 in fall 2010</w:t>
      </w:r>
      <w:r w:rsidR="000A33CE" w:rsidRPr="00C347CD">
        <w:t xml:space="preserve">. </w:t>
      </w:r>
      <w:r w:rsidR="000A33CE">
        <w:t xml:space="preserve"> </w:t>
      </w:r>
      <w:r w:rsidR="00CC3812">
        <w:t xml:space="preserve">Table S.7 is broken down further by the level of the four-year mathematics department in </w:t>
      </w:r>
      <w:r w:rsidR="00CC3812" w:rsidRPr="00E36804">
        <w:t>Chapter 5, Table F</w:t>
      </w:r>
      <w:r w:rsidR="0071208F" w:rsidRPr="00E36804">
        <w:t>Y.3</w:t>
      </w:r>
      <w:r w:rsidR="00CC3812" w:rsidRPr="00E36804">
        <w:t>.</w:t>
      </w:r>
    </w:p>
    <w:p w14:paraId="517297C5" w14:textId="77777777" w:rsidR="000A33CE" w:rsidRDefault="000A33CE" w:rsidP="000A33CE"/>
    <w:p w14:paraId="79E1C134" w14:textId="6241C5AD" w:rsidR="006B2E9C" w:rsidRDefault="00CC3812" w:rsidP="000A33CE">
      <w:r w:rsidRPr="00566256">
        <w:t>Table</w:t>
      </w:r>
      <w:r w:rsidR="00566256" w:rsidRPr="00566256">
        <w:t xml:space="preserve"> S.7</w:t>
      </w:r>
      <w:r w:rsidRPr="00566256">
        <w:t xml:space="preserve"> and Figure S.7.1</w:t>
      </w:r>
      <w:r w:rsidR="00505276">
        <w:t xml:space="preserve"> show</w:t>
      </w:r>
      <w:r w:rsidR="000A33CE">
        <w:t xml:space="preserve"> that in four-year mathemat</w:t>
      </w:r>
      <w:r>
        <w:t>ics departments in fall 2010, 41</w:t>
      </w:r>
      <w:r w:rsidR="000A33CE">
        <w:t xml:space="preserve">% </w:t>
      </w:r>
      <w:r w:rsidR="003E4117">
        <w:t>(SE 2</w:t>
      </w:r>
      <w:r w:rsidR="001A3037">
        <w:t xml:space="preserve">) </w:t>
      </w:r>
      <w:r w:rsidR="000A33CE">
        <w:t>of the sections of all the introductory probability and statistics courses combi</w:t>
      </w:r>
      <w:r>
        <w:t>ned were taught by TTE faculty, and 25</w:t>
      </w:r>
      <w:r w:rsidR="000A33CE">
        <w:t xml:space="preserve">% </w:t>
      </w:r>
      <w:r w:rsidR="003E4117">
        <w:t>(SE 2</w:t>
      </w:r>
      <w:r w:rsidR="001A3037">
        <w:t xml:space="preserve">) </w:t>
      </w:r>
      <w:r w:rsidR="000A33CE">
        <w:t>of the sections were</w:t>
      </w:r>
      <w:r>
        <w:t xml:space="preserve"> taught by PT faculty, and 21% </w:t>
      </w:r>
      <w:r w:rsidR="003E4117">
        <w:t>(SE 2</w:t>
      </w:r>
      <w:r w:rsidR="001A3037">
        <w:t xml:space="preserve">) </w:t>
      </w:r>
      <w:r>
        <w:t>by OFT faculty</w:t>
      </w:r>
      <w:r w:rsidR="000A33CE">
        <w:t>; the average section</w:t>
      </w:r>
      <w:r>
        <w:t xml:space="preserve"> size was 32</w:t>
      </w:r>
      <w:r w:rsidR="001A3037">
        <w:t xml:space="preserve"> (SE 0.89)</w:t>
      </w:r>
      <w:r w:rsidR="000A33CE">
        <w:t xml:space="preserve">.  The introductory statistics course </w:t>
      </w:r>
      <w:r w:rsidR="000A33CE">
        <w:lastRenderedPageBreak/>
        <w:t>with a calculus prerequi</w:t>
      </w:r>
      <w:r>
        <w:t xml:space="preserve">site </w:t>
      </w:r>
      <w:r w:rsidR="00AA52D3">
        <w:t xml:space="preserve">(course (F2)) </w:t>
      </w:r>
      <w:r>
        <w:t>had a larger percentage (63</w:t>
      </w:r>
      <w:r w:rsidR="000A33CE">
        <w:t>%) of instructors who wer</w:t>
      </w:r>
      <w:r>
        <w:t>e TTE faculty than the course without a calculus prerequisite</w:t>
      </w:r>
      <w:r w:rsidR="00AA52D3">
        <w:t xml:space="preserve"> (course (F1))</w:t>
      </w:r>
      <w:r>
        <w:t>; only 18</w:t>
      </w:r>
      <w:r w:rsidR="000A33CE">
        <w:t xml:space="preserve">% of the instructors </w:t>
      </w:r>
      <w:r>
        <w:t xml:space="preserve">in the course with a calculus prerequisite </w:t>
      </w:r>
      <w:r w:rsidR="00AA52D3">
        <w:t xml:space="preserve">(F2) </w:t>
      </w:r>
      <w:r w:rsidR="000A33CE">
        <w:t xml:space="preserve">were part-time faculty.  </w:t>
      </w:r>
    </w:p>
    <w:p w14:paraId="65E2226D" w14:textId="77777777" w:rsidR="006B2E9C" w:rsidRDefault="006B2E9C" w:rsidP="000A33CE"/>
    <w:p w14:paraId="787EBFEB" w14:textId="3D38A622" w:rsidR="000A33CE" w:rsidRDefault="00CC3812" w:rsidP="000A33CE">
      <w:r w:rsidRPr="009C6AFD">
        <w:t xml:space="preserve">Table </w:t>
      </w:r>
      <w:r w:rsidR="00384994" w:rsidRPr="009C6AFD">
        <w:t>S.7</w:t>
      </w:r>
      <w:r w:rsidR="000A33CE" w:rsidRPr="009C6AFD">
        <w:t xml:space="preserve"> also shows that mathematics programs at publi</w:t>
      </w:r>
      <w:r w:rsidR="00245D75" w:rsidRPr="009C6AFD">
        <w:t xml:space="preserve">c two-year colleges enrolled </w:t>
      </w:r>
      <w:r w:rsidR="004142DB" w:rsidRPr="009C6AFD">
        <w:t xml:space="preserve">approximately </w:t>
      </w:r>
      <w:r w:rsidR="00245D75" w:rsidRPr="009C6AFD">
        <w:t>247</w:t>
      </w:r>
      <w:r w:rsidR="00F40816" w:rsidRPr="009C6AFD">
        <w:t xml:space="preserve">,000 students in </w:t>
      </w:r>
      <w:r w:rsidR="00233F3F" w:rsidRPr="009C6AFD">
        <w:t>e</w:t>
      </w:r>
      <w:r w:rsidR="000A33CE" w:rsidRPr="009C6AFD">
        <w:t xml:space="preserve">lementary </w:t>
      </w:r>
      <w:r w:rsidR="00233F3F" w:rsidRPr="009C6AFD">
        <w:t>s</w:t>
      </w:r>
      <w:r w:rsidR="000A33CE" w:rsidRPr="009C6AFD">
        <w:t xml:space="preserve">tatistics </w:t>
      </w:r>
      <w:r w:rsidR="00233F3F" w:rsidRPr="009C6AFD">
        <w:t>and p</w:t>
      </w:r>
      <w:r w:rsidR="00F40816" w:rsidRPr="009C6AFD">
        <w:t xml:space="preserve">robability </w:t>
      </w:r>
      <w:r w:rsidR="000A33CE" w:rsidRPr="009C6AFD">
        <w:t>courses</w:t>
      </w:r>
      <w:r w:rsidR="00F40816" w:rsidRPr="009C6AFD">
        <w:t>.</w:t>
      </w:r>
      <w:r w:rsidR="00245D75" w:rsidRPr="009C6AFD">
        <w:t xml:space="preserve"> </w:t>
      </w:r>
      <w:r w:rsidR="00141495" w:rsidRPr="009C6AFD">
        <w:t>Table TYE.12 presents an additional 33,000 students enrolled in distance learning format</w:t>
      </w:r>
      <w:r w:rsidR="00F40816" w:rsidRPr="009C6AFD">
        <w:t xml:space="preserve"> (total 280,000 students, SE 70,000</w:t>
      </w:r>
      <w:r w:rsidR="00245D75" w:rsidRPr="009C6AFD">
        <w:t>)</w:t>
      </w:r>
      <w:r w:rsidR="000A33CE" w:rsidRPr="009C6AFD">
        <w:t>. At two-year mathematics programs</w:t>
      </w:r>
      <w:r w:rsidR="0082543A" w:rsidRPr="009C6AFD">
        <w:t>,</w:t>
      </w:r>
      <w:r w:rsidR="000A33CE" w:rsidRPr="009C6AFD">
        <w:t xml:space="preserve"> the two courses in elementary statistics (one including probability and one without pr</w:t>
      </w:r>
      <w:r w:rsidR="00767F51" w:rsidRPr="009C6AFD">
        <w:t>obability) saw an increase of 117</w:t>
      </w:r>
      <w:r w:rsidR="000A33CE" w:rsidRPr="009C6AFD">
        <w:t xml:space="preserve">% in the combined </w:t>
      </w:r>
      <w:r w:rsidR="00767F51" w:rsidRPr="009C6AFD">
        <w:t>enrollment in 2015 compared with 2010 (not including distance learning or dual enrollment), following a 13% increase from 2005 to 2010</w:t>
      </w:r>
      <w:r w:rsidR="000A33CE" w:rsidRPr="009C6AFD">
        <w:t xml:space="preserve">.  </w:t>
      </w:r>
      <w:r w:rsidR="00767F51" w:rsidRPr="009C6AFD">
        <w:t>Eighty percent (80</w:t>
      </w:r>
      <w:r w:rsidR="000A33CE" w:rsidRPr="009C6AFD">
        <w:t>%</w:t>
      </w:r>
      <w:r w:rsidR="00F07591" w:rsidRPr="009C6AFD">
        <w:t xml:space="preserve"> with </w:t>
      </w:r>
      <w:r w:rsidR="00824664">
        <w:t>SE 5</w:t>
      </w:r>
      <w:r w:rsidR="000A33CE" w:rsidRPr="009C6AFD">
        <w:t>) of the sections were taught by full-time faculty (</w:t>
      </w:r>
      <w:r w:rsidR="00767F51" w:rsidRPr="009C6AFD">
        <w:t>up from 61</w:t>
      </w:r>
      <w:r w:rsidR="000A33CE" w:rsidRPr="009C6AFD">
        <w:t>% in 20</w:t>
      </w:r>
      <w:r w:rsidR="00767F51" w:rsidRPr="009C6AFD">
        <w:t>10</w:t>
      </w:r>
      <w:r w:rsidR="000A33CE" w:rsidRPr="009C6AFD">
        <w:t>), and</w:t>
      </w:r>
      <w:r w:rsidR="00855DC8" w:rsidRPr="009C6AFD">
        <w:t xml:space="preserve"> the average section size was 26</w:t>
      </w:r>
      <w:r w:rsidR="000A33CE" w:rsidRPr="009C6AFD">
        <w:t xml:space="preserve"> </w:t>
      </w:r>
      <w:r w:rsidR="00824664">
        <w:t>(</w:t>
      </w:r>
      <w:r w:rsidR="00F07591" w:rsidRPr="009C6AFD">
        <w:t>SE</w:t>
      </w:r>
      <w:r w:rsidR="00824664">
        <w:t xml:space="preserve"> 5</w:t>
      </w:r>
      <w:r w:rsidR="00F07591" w:rsidRPr="009C6AFD">
        <w:t xml:space="preserve">) </w:t>
      </w:r>
      <w:r w:rsidR="00730C11" w:rsidRPr="009C6AFD">
        <w:t xml:space="preserve">students </w:t>
      </w:r>
      <w:r w:rsidR="000A33CE" w:rsidRPr="009C6AFD">
        <w:t>(</w:t>
      </w:r>
      <w:r w:rsidR="00855DC8" w:rsidRPr="009C6AFD">
        <w:t>down from 28 in 2010</w:t>
      </w:r>
      <w:r w:rsidR="000A33CE" w:rsidRPr="009C6AFD">
        <w:t xml:space="preserve">).  </w:t>
      </w:r>
      <w:r w:rsidR="00DD5F76" w:rsidRPr="009C6AFD">
        <w:t>Also see Table</w:t>
      </w:r>
      <w:r w:rsidR="00730C11" w:rsidRPr="009C6AFD">
        <w:t>s</w:t>
      </w:r>
      <w:r w:rsidR="00DD5F76" w:rsidRPr="009C6AFD">
        <w:t xml:space="preserve"> TYE.3</w:t>
      </w:r>
      <w:r w:rsidR="00730C11" w:rsidRPr="009C6AFD">
        <w:t xml:space="preserve">, </w:t>
      </w:r>
      <w:r w:rsidR="00D4052C" w:rsidRPr="009C6AFD">
        <w:t xml:space="preserve">TYE.8, TYE.8.1, and </w:t>
      </w:r>
      <w:r w:rsidR="00730C11" w:rsidRPr="009C6AFD">
        <w:t>TYE.12</w:t>
      </w:r>
      <w:r w:rsidR="00DD5F76" w:rsidRPr="009C6AFD">
        <w:t xml:space="preserve"> in Chapter 6.</w:t>
      </w:r>
    </w:p>
    <w:p w14:paraId="31958200" w14:textId="77777777" w:rsidR="000A33CE" w:rsidRDefault="000A33CE" w:rsidP="000A33CE"/>
    <w:p w14:paraId="4FA8F591" w14:textId="50D60CB4" w:rsidR="000A33CE" w:rsidRDefault="00505276" w:rsidP="000A33CE">
      <w:r w:rsidRPr="001A3037">
        <w:t>Table S.8 and Figure S.8.1 present</w:t>
      </w:r>
      <w:r>
        <w:t xml:space="preserve"> the data for introductory-level courses for non-majors/minors offered in statistics departments, analogous to the data for mathematics departments presented in Table S.7 and Figure S.7.1.  </w:t>
      </w:r>
      <w:r w:rsidR="000A33CE">
        <w:t>As with these courses in four-year mathematics departments, both courses were broken down into th</w:t>
      </w:r>
      <w:r w:rsidR="009C6AFD">
        <w:t>e three formats</w:t>
      </w:r>
      <w:r>
        <w:t xml:space="preserve"> of sections: lecture/recitation sections, sections that meet as a class, and “other” sections</w:t>
      </w:r>
      <w:r w:rsidR="000A33CE">
        <w:t xml:space="preserve">.  </w:t>
      </w:r>
      <w:r>
        <w:t xml:space="preserve">In </w:t>
      </w:r>
      <w:r w:rsidR="000A33CE">
        <w:t xml:space="preserve">fall </w:t>
      </w:r>
      <w:r>
        <w:t xml:space="preserve">2015 (respectively, </w:t>
      </w:r>
      <w:r w:rsidR="000A33CE">
        <w:t>20</w:t>
      </w:r>
      <w:r>
        <w:t>10) in statistics departments</w:t>
      </w:r>
      <w:r w:rsidR="00B972B4">
        <w:t>,</w:t>
      </w:r>
      <w:r>
        <w:t xml:space="preserve"> the </w:t>
      </w:r>
      <w:r w:rsidR="00311E2F">
        <w:t xml:space="preserve">introductory </w:t>
      </w:r>
      <w:r>
        <w:t xml:space="preserve">course with a calculus prerequisite </w:t>
      </w:r>
      <w:r w:rsidR="009C6AFD">
        <w:t xml:space="preserve">(E2) </w:t>
      </w:r>
      <w:r w:rsidR="00B972B4">
        <w:t xml:space="preserve">enrolled an estimated </w:t>
      </w:r>
      <w:r>
        <w:t>20,000 students</w:t>
      </w:r>
      <w:r w:rsidR="00311E2F">
        <w:t xml:space="preserve"> </w:t>
      </w:r>
      <w:r w:rsidR="009C6AFD">
        <w:t>with SE 1</w:t>
      </w:r>
      <w:r w:rsidR="00B972B4">
        <w:t>,000</w:t>
      </w:r>
      <w:r>
        <w:t xml:space="preserve"> (respectively </w:t>
      </w:r>
      <w:r w:rsidR="000A33CE">
        <w:t>16,000 students</w:t>
      </w:r>
      <w:r>
        <w:t>)</w:t>
      </w:r>
      <w:r w:rsidR="000A33CE">
        <w:t xml:space="preserve">, compared to </w:t>
      </w:r>
      <w:r w:rsidR="00B972B4">
        <w:t xml:space="preserve">66,000 with SE 2,000 (respectively </w:t>
      </w:r>
      <w:r w:rsidR="000A33CE">
        <w:t>56,000</w:t>
      </w:r>
      <w:r w:rsidR="00B972B4">
        <w:t>)</w:t>
      </w:r>
      <w:r w:rsidR="000A33CE">
        <w:t xml:space="preserve"> in the course without a calculus prerequisite</w:t>
      </w:r>
      <w:r w:rsidR="009C6AFD">
        <w:t xml:space="preserve"> (E1)</w:t>
      </w:r>
      <w:r w:rsidR="000A33CE">
        <w:t xml:space="preserve">. </w:t>
      </w:r>
      <w:r w:rsidR="00311E2F">
        <w:t>In fall 2015, m</w:t>
      </w:r>
      <w:r w:rsidR="00B972B4">
        <w:t>ore than</w:t>
      </w:r>
      <w:r w:rsidR="000A33CE">
        <w:t xml:space="preserve"> half of the students enr</w:t>
      </w:r>
      <w:r w:rsidR="00B972B4">
        <w:t xml:space="preserve">olled in </w:t>
      </w:r>
      <w:r w:rsidR="001B0D4E">
        <w:t xml:space="preserve">the </w:t>
      </w:r>
      <w:r w:rsidR="00311E2F">
        <w:t xml:space="preserve">introductory </w:t>
      </w:r>
      <w:r w:rsidR="00B972B4">
        <w:t>course with</w:t>
      </w:r>
      <w:r w:rsidR="00311E2F">
        <w:t xml:space="preserve"> a calculus prerequisite </w:t>
      </w:r>
      <w:r w:rsidR="009C6AFD">
        <w:t xml:space="preserve">(E2) </w:t>
      </w:r>
      <w:r w:rsidR="00311E2F">
        <w:t>were</w:t>
      </w:r>
      <w:r w:rsidR="000A33CE">
        <w:t xml:space="preserve"> enrolled i</w:t>
      </w:r>
      <w:r w:rsidR="00B972B4">
        <w:t xml:space="preserve">n a section with the </w:t>
      </w:r>
      <w:r w:rsidR="00311E2F">
        <w:t>lecture/</w:t>
      </w:r>
      <w:r w:rsidR="000A33CE">
        <w:t>recitation</w:t>
      </w:r>
      <w:r w:rsidR="00B972B4">
        <w:t xml:space="preserve"> format (this is the case for 61</w:t>
      </w:r>
      <w:r w:rsidR="000A33CE">
        <w:t xml:space="preserve">% of the students in the </w:t>
      </w:r>
      <w:r w:rsidR="00311E2F">
        <w:t xml:space="preserve">introductory </w:t>
      </w:r>
      <w:r w:rsidR="000A33CE">
        <w:t>course without a calculus prerequisite</w:t>
      </w:r>
      <w:r w:rsidR="009C6AFD">
        <w:t xml:space="preserve"> (E1)</w:t>
      </w:r>
      <w:r w:rsidR="000A33CE">
        <w:t xml:space="preserve">).  </w:t>
      </w:r>
      <w:r w:rsidR="001A3037">
        <w:t>The average section size for the sections that meet as a class were of co</w:t>
      </w:r>
      <w:r w:rsidR="005051EA">
        <w:t>mparable size to those</w:t>
      </w:r>
      <w:r w:rsidR="001A3037">
        <w:t xml:space="preserve"> in </w:t>
      </w:r>
      <w:r w:rsidR="005051EA">
        <w:t>the lecture/recitation format; for example, in the Introductory Statistics with no calculus prerequisite</w:t>
      </w:r>
      <w:r w:rsidR="001B0D4E">
        <w:t>,</w:t>
      </w:r>
      <w:r w:rsidR="005051EA">
        <w:t xml:space="preserve"> the average section size in the lecture/recitation format was 60 (SE 4), and in the “meets as a class” format the average section size was 62 (SE 3). </w:t>
      </w:r>
      <w:r w:rsidR="000A33CE">
        <w:t xml:space="preserve">Further comparisons between the two </w:t>
      </w:r>
      <w:r w:rsidR="00311E2F">
        <w:t xml:space="preserve">introductory </w:t>
      </w:r>
      <w:r w:rsidR="000A33CE">
        <w:t>co</w:t>
      </w:r>
      <w:r w:rsidR="005051EA">
        <w:t>urses are as one would expect for</w:t>
      </w:r>
      <w:r w:rsidR="000A33CE">
        <w:t xml:space="preserve"> a course with a prerequisite, compared to one without a prerequisite.  </w:t>
      </w:r>
      <w:r w:rsidR="00B972B4">
        <w:t>In the course without a</w:t>
      </w:r>
      <w:r w:rsidR="00311E2F">
        <w:t xml:space="preserve"> calculus prerequisite</w:t>
      </w:r>
      <w:r w:rsidR="009C6AFD">
        <w:t xml:space="preserve"> (E1)</w:t>
      </w:r>
      <w:r w:rsidR="00B972B4">
        <w:t>, in fall 2015, t</w:t>
      </w:r>
      <w:r w:rsidR="000A33CE">
        <w:t xml:space="preserve">he percentage of sections taught by TTE faculty </w:t>
      </w:r>
      <w:r w:rsidR="00B972B4">
        <w:t>was estimated at only 13%, less than half the estimated percentage in 2010, and</w:t>
      </w:r>
      <w:r w:rsidR="00311E2F">
        <w:t>,</w:t>
      </w:r>
      <w:r w:rsidR="00B972B4">
        <w:t xml:space="preserve"> </w:t>
      </w:r>
      <w:r w:rsidR="00131BB2">
        <w:t xml:space="preserve">in </w:t>
      </w:r>
      <w:r w:rsidR="00311E2F">
        <w:t xml:space="preserve">2015, </w:t>
      </w:r>
      <w:r w:rsidR="00B972B4">
        <w:t xml:space="preserve">a higher percentage of sections were taught by </w:t>
      </w:r>
      <w:r w:rsidR="00311E2F">
        <w:t xml:space="preserve">both </w:t>
      </w:r>
      <w:r w:rsidR="00B972B4">
        <w:t xml:space="preserve">OFT </w:t>
      </w:r>
      <w:r w:rsidR="00311E2F">
        <w:t xml:space="preserve">faculty and GTAs than in </w:t>
      </w:r>
      <w:r w:rsidR="00B972B4">
        <w:t>201</w:t>
      </w:r>
      <w:r w:rsidR="00B972B4" w:rsidRPr="009C6AFD">
        <w:t xml:space="preserve">0. </w:t>
      </w:r>
      <w:r w:rsidR="009C6AFD" w:rsidRPr="009C6AFD">
        <w:t>Chapter 5, Table FY.4</w:t>
      </w:r>
      <w:r w:rsidR="00B972B4" w:rsidRPr="009C6AFD">
        <w:t xml:space="preserve"> breaks the data</w:t>
      </w:r>
      <w:r w:rsidR="00B972B4">
        <w:t xml:space="preserve"> in Table S.8</w:t>
      </w:r>
      <w:r w:rsidR="000A33CE">
        <w:t xml:space="preserve"> down further by the level of department.  </w:t>
      </w:r>
    </w:p>
    <w:p w14:paraId="23D6FB44" w14:textId="1E20EC94" w:rsidR="0017516D" w:rsidRDefault="0017516D" w:rsidP="000A33CE"/>
    <w:p w14:paraId="6B188B1E" w14:textId="4DDCDD0A" w:rsidR="00237C45" w:rsidRPr="00C71DFD" w:rsidRDefault="00237C45" w:rsidP="00237C45">
      <w:pPr>
        <w:rPr>
          <w:b/>
        </w:rPr>
      </w:pPr>
      <w:r w:rsidRPr="00C71DFD">
        <w:rPr>
          <w:b/>
        </w:rPr>
        <w:t>Pedagogical methods used in introductory courses</w:t>
      </w:r>
      <w:r w:rsidR="00347195" w:rsidRPr="00C71DFD">
        <w:rPr>
          <w:b/>
        </w:rPr>
        <w:t xml:space="preserve"> Tables S.9-S.12</w:t>
      </w:r>
    </w:p>
    <w:p w14:paraId="279DF304" w14:textId="77777777" w:rsidR="00237C45" w:rsidRPr="00C71DFD" w:rsidRDefault="00237C45" w:rsidP="00237C45"/>
    <w:p w14:paraId="71809EB7" w14:textId="523446EB" w:rsidR="00237C45" w:rsidRPr="00C71DFD" w:rsidRDefault="00237C45" w:rsidP="00237C45">
      <w:r w:rsidRPr="00C71DFD">
        <w:t xml:space="preserve">Past CBMS surveys have contained questions regarding how introductory courses are taught.  The 2010 survey of four-year mathematics departments asked about pedagogy only in College Algebra </w:t>
      </w:r>
      <w:r w:rsidR="003D1639" w:rsidRPr="00C71DFD">
        <w:t xml:space="preserve">and in Introductory Statistics </w:t>
      </w:r>
      <w:r w:rsidRPr="00C71DFD">
        <w:t>with no calculus prerequisite, while the survey of statistics departments asked only about Introductory Statistics with no calculus prerequisite (using the same questions as the four-year mathematics survey, so that these responses could be compared).</w:t>
      </w:r>
      <w:r w:rsidR="001B0D4E">
        <w:t xml:space="preserve">  The 2010 survey asked similar questions about Co</w:t>
      </w:r>
      <w:r w:rsidR="00A50A0C">
        <w:t>llege Algebra on the four-year and two-year surveys</w:t>
      </w:r>
      <w:r w:rsidR="001B0D4E">
        <w:t>, so some compar</w:t>
      </w:r>
      <w:r w:rsidR="0099551A">
        <w:t>isons between two-year and four-</w:t>
      </w:r>
      <w:r w:rsidR="001B0D4E">
        <w:t xml:space="preserve">year mathematics departments could be made. </w:t>
      </w:r>
      <w:r w:rsidRPr="00C71DFD">
        <w:t xml:space="preserve"> </w:t>
      </w:r>
      <w:r w:rsidR="001F0FB8" w:rsidRPr="00C71DFD">
        <w:t>In 2010</w:t>
      </w:r>
      <w:r w:rsidR="00D13A99" w:rsidRPr="00C71DFD">
        <w:t>,</w:t>
      </w:r>
      <w:r w:rsidR="001F0FB8" w:rsidRPr="00C71DFD">
        <w:t xml:space="preserve"> t</w:t>
      </w:r>
      <w:r w:rsidRPr="00C71DFD">
        <w:t>he two-year college survey as</w:t>
      </w:r>
      <w:r w:rsidR="003D1639" w:rsidRPr="00C71DFD">
        <w:t>ked fewer questions about a</w:t>
      </w:r>
      <w:r w:rsidRPr="00C71DFD">
        <w:t xml:space="preserve"> limited set of </w:t>
      </w:r>
      <w:r w:rsidRPr="00C71DFD">
        <w:lastRenderedPageBreak/>
        <w:t>reform methods</w:t>
      </w:r>
      <w:r w:rsidR="001B0D4E">
        <w:t xml:space="preserve"> than in previous CBMS surveys</w:t>
      </w:r>
      <w:r w:rsidRPr="00C71DFD">
        <w:t xml:space="preserve">.  </w:t>
      </w:r>
      <w:r w:rsidR="003D1639" w:rsidRPr="00C71DFD">
        <w:t>With a few small changes, the CBMS 2015 survey of four-year mathematics and statistics departme</w:t>
      </w:r>
      <w:r w:rsidR="001F0FB8" w:rsidRPr="00C71DFD">
        <w:t xml:space="preserve">nts </w:t>
      </w:r>
      <w:r w:rsidR="003D1639" w:rsidRPr="00C71DFD">
        <w:t>repeated the questions about Introductory Statistics that were asked in 2010, and the survey</w:t>
      </w:r>
      <w:r w:rsidR="00A54FBF" w:rsidRPr="00C71DFD">
        <w:t xml:space="preserve"> of public two-year colleges </w:t>
      </w:r>
      <w:r w:rsidR="00D13A99" w:rsidRPr="00C71DFD">
        <w:t>revised the</w:t>
      </w:r>
      <w:r w:rsidR="003D1639" w:rsidRPr="00C71DFD">
        <w:t xml:space="preserve"> questions as</w:t>
      </w:r>
      <w:r w:rsidR="00CB74B6" w:rsidRPr="00C71DFD">
        <w:t>ked</w:t>
      </w:r>
      <w:r w:rsidR="003D1639" w:rsidRPr="00C71DFD">
        <w:t xml:space="preserve"> in 2010</w:t>
      </w:r>
      <w:r w:rsidR="00D13A99" w:rsidRPr="00C71DFD">
        <w:t xml:space="preserve"> </w:t>
      </w:r>
      <w:r w:rsidR="003D1639" w:rsidRPr="00C71DFD">
        <w:t>about methods</w:t>
      </w:r>
      <w:r w:rsidR="001F0FB8" w:rsidRPr="00C71DFD">
        <w:t xml:space="preserve"> </w:t>
      </w:r>
      <w:r w:rsidR="003D1639" w:rsidRPr="00C71DFD">
        <w:t>used to teach Mainstream Calculus, Non-Mainst</w:t>
      </w:r>
      <w:r w:rsidR="001027A5" w:rsidRPr="00C71DFD">
        <w:t>r</w:t>
      </w:r>
      <w:r w:rsidR="003D1639" w:rsidRPr="00C71DFD">
        <w:t>eam Calculus, and Elementary Statistics</w:t>
      </w:r>
      <w:r w:rsidR="00D13A99" w:rsidRPr="00C71DFD">
        <w:t xml:space="preserve"> to include data regarding common department exams and homework management systems</w:t>
      </w:r>
      <w:r w:rsidR="003D1639" w:rsidRPr="00C71DFD">
        <w:t>.</w:t>
      </w:r>
      <w:r w:rsidR="00CB74B6" w:rsidRPr="00C71DFD">
        <w:t xml:space="preserve">   </w:t>
      </w:r>
      <w:r w:rsidR="001B0D4E">
        <w:t>Questions about how College Algebra was taught were not repeated in the 2015 survey.</w:t>
      </w:r>
      <w:r w:rsidR="00CB74B6" w:rsidRPr="00C71DFD">
        <w:t xml:space="preserve"> </w:t>
      </w:r>
    </w:p>
    <w:p w14:paraId="6E55D082" w14:textId="77777777" w:rsidR="00237C45" w:rsidRPr="003D1639" w:rsidRDefault="00237C45" w:rsidP="00237C45">
      <w:pPr>
        <w:rPr>
          <w:highlight w:val="yellow"/>
        </w:rPr>
      </w:pPr>
    </w:p>
    <w:p w14:paraId="6D2CF925" w14:textId="32DF6097" w:rsidR="00237C45" w:rsidRPr="00C71DFD" w:rsidRDefault="003D1639" w:rsidP="00237C45">
      <w:r w:rsidRPr="00A50A0C">
        <w:t>Tables S.9, S.10, S.11</w:t>
      </w:r>
      <w:r w:rsidR="00237C45" w:rsidRPr="00A50A0C">
        <w:t xml:space="preserve"> present data on </w:t>
      </w:r>
      <w:r w:rsidR="00F64677" w:rsidRPr="00A50A0C">
        <w:t>instructional practices in</w:t>
      </w:r>
      <w:r w:rsidR="00237C45" w:rsidRPr="00A50A0C">
        <w:t xml:space="preserve"> Mainstream Calculus, Non-Mainstream Calculus, and Elementary Statistics courses are taught in mathematics programs at public two-year colleges</w:t>
      </w:r>
      <w:r w:rsidR="001B0D4E" w:rsidRPr="00A50A0C">
        <w:t>,</w:t>
      </w:r>
      <w:r w:rsidR="00D13A99" w:rsidRPr="00A50A0C">
        <w:t xml:space="preserve"> presenting</w:t>
      </w:r>
      <w:r w:rsidR="00237C45" w:rsidRPr="00A50A0C">
        <w:t xml:space="preserve"> the percentages of sections taught using </w:t>
      </w:r>
      <w:r w:rsidR="00D13A99" w:rsidRPr="00A50A0C">
        <w:t>homework management systems and common department exams</w:t>
      </w:r>
      <w:r w:rsidR="00237C45" w:rsidRPr="00A50A0C">
        <w:t xml:space="preserve">. </w:t>
      </w:r>
      <w:r w:rsidR="00D13A99" w:rsidRPr="00A50A0C">
        <w:t xml:space="preserve">In public two-year colleges in fall 2015, Mainstream Calculus I courses used homework management systems in 37% </w:t>
      </w:r>
      <w:r w:rsidR="003E4117">
        <w:t>(</w:t>
      </w:r>
      <w:r w:rsidR="0099551A" w:rsidRPr="00A50A0C">
        <w:t>SE</w:t>
      </w:r>
      <w:r w:rsidR="003E4117">
        <w:t xml:space="preserve"> 4</w:t>
      </w:r>
      <w:r w:rsidR="0099551A" w:rsidRPr="00A50A0C">
        <w:t xml:space="preserve">) </w:t>
      </w:r>
      <w:r w:rsidR="00D13A99" w:rsidRPr="00A50A0C">
        <w:t xml:space="preserve">of sections and had common department exams in 88% </w:t>
      </w:r>
      <w:r w:rsidR="003E4117">
        <w:t>(</w:t>
      </w:r>
      <w:r w:rsidR="0099551A" w:rsidRPr="00A50A0C">
        <w:t>SE</w:t>
      </w:r>
      <w:r w:rsidR="003E4117">
        <w:t xml:space="preserve"> 3</w:t>
      </w:r>
      <w:r w:rsidR="0099551A" w:rsidRPr="00A50A0C">
        <w:t xml:space="preserve">) </w:t>
      </w:r>
      <w:r w:rsidR="00D13A99" w:rsidRPr="00A50A0C">
        <w:t xml:space="preserve">of sections. Similar percentages were reported for Calculus II. Non-Mainstream Calculus data reported 66% </w:t>
      </w:r>
      <w:r w:rsidR="0099551A" w:rsidRPr="00A50A0C">
        <w:t>(</w:t>
      </w:r>
      <w:r w:rsidR="003E4117">
        <w:t>SE 13</w:t>
      </w:r>
      <w:r w:rsidR="0099551A" w:rsidRPr="00A50A0C">
        <w:t xml:space="preserve">) </w:t>
      </w:r>
      <w:r w:rsidR="00D13A99" w:rsidRPr="00A50A0C">
        <w:t>of sections using homework management systems and a small percentage (9%</w:t>
      </w:r>
      <w:r w:rsidR="0099551A" w:rsidRPr="00A50A0C">
        <w:t xml:space="preserve"> with </w:t>
      </w:r>
      <w:r w:rsidR="003E4117">
        <w:t>SE 4</w:t>
      </w:r>
      <w:r w:rsidR="00D13A99" w:rsidRPr="00A50A0C">
        <w:t xml:space="preserve">) using common department exams. Statistics courses used homework management systems in 55% </w:t>
      </w:r>
      <w:r w:rsidR="003E4117">
        <w:t>(</w:t>
      </w:r>
      <w:r w:rsidR="00A976AF" w:rsidRPr="00A50A0C">
        <w:t>SE</w:t>
      </w:r>
      <w:r w:rsidR="003E4117">
        <w:t xml:space="preserve"> 12</w:t>
      </w:r>
      <w:r w:rsidR="00A976AF" w:rsidRPr="00A50A0C">
        <w:t xml:space="preserve">) </w:t>
      </w:r>
      <w:r w:rsidR="00D13A99" w:rsidRPr="00A50A0C">
        <w:t xml:space="preserve">of sections and had common department exams in 39% </w:t>
      </w:r>
      <w:r w:rsidR="003E4117">
        <w:t>(</w:t>
      </w:r>
      <w:r w:rsidR="00A976AF" w:rsidRPr="00A50A0C">
        <w:t>SE</w:t>
      </w:r>
      <w:r w:rsidR="003E4117">
        <w:t xml:space="preserve"> 14</w:t>
      </w:r>
      <w:r w:rsidR="00A976AF" w:rsidRPr="00A50A0C">
        <w:t xml:space="preserve">) </w:t>
      </w:r>
      <w:r w:rsidR="00D13A99" w:rsidRPr="00A50A0C">
        <w:t xml:space="preserve">of sections. </w:t>
      </w:r>
      <w:r w:rsidR="00C71DFD" w:rsidRPr="00A50A0C">
        <w:t xml:space="preserve"> The corresponding Figures S.9.1, S.10.1, and S.11</w:t>
      </w:r>
      <w:r w:rsidR="00237C45" w:rsidRPr="00A50A0C">
        <w:t xml:space="preserve">.1 display this data in bar graphs.  Percentages of on-campus sections of specific mathematics courses at public two-year colleges using </w:t>
      </w:r>
      <w:r w:rsidR="00D13A99" w:rsidRPr="00A50A0C">
        <w:t>these</w:t>
      </w:r>
      <w:r w:rsidR="00237C45" w:rsidRPr="00A50A0C">
        <w:t xml:space="preserve"> methods can be found in Table TYE.10 of Chapter 6</w:t>
      </w:r>
      <w:r w:rsidR="00237C45" w:rsidRPr="00C71DFD">
        <w:t>.</w:t>
      </w:r>
      <w:r w:rsidR="00D13A99" w:rsidRPr="00C71DFD">
        <w:t xml:space="preserve">   </w:t>
      </w:r>
      <w:r w:rsidR="00D13A99" w:rsidRPr="00C71DFD">
        <w:rPr>
          <w:color w:val="FF0000"/>
        </w:rPr>
        <w:t xml:space="preserve"> </w:t>
      </w:r>
    </w:p>
    <w:p w14:paraId="715EEC43" w14:textId="77777777" w:rsidR="00237C45" w:rsidRPr="00237C45" w:rsidRDefault="00237C45" w:rsidP="00237C45">
      <w:pPr>
        <w:rPr>
          <w:highlight w:val="cyan"/>
        </w:rPr>
      </w:pPr>
    </w:p>
    <w:p w14:paraId="24FF83E3" w14:textId="304C239F" w:rsidR="00F552BF" w:rsidRPr="006D7130" w:rsidRDefault="003D1639" w:rsidP="00237C45">
      <w:r w:rsidRPr="006D7130">
        <w:t>I</w:t>
      </w:r>
      <w:r w:rsidR="006D7130" w:rsidRPr="006D7130">
        <w:t>ntroductory-</w:t>
      </w:r>
      <w:r w:rsidR="00F552BF" w:rsidRPr="006D7130">
        <w:t xml:space="preserve">level </w:t>
      </w:r>
      <w:r w:rsidR="00237C45" w:rsidRPr="006D7130">
        <w:t>statistics course enrollments showed tre</w:t>
      </w:r>
      <w:r w:rsidR="00F552BF" w:rsidRPr="006D7130">
        <w:t>mendous growth from 2005 to 2015. A</w:t>
      </w:r>
      <w:r w:rsidR="00237C45" w:rsidRPr="006D7130">
        <w:t>t four-year mathematics departments an</w:t>
      </w:r>
      <w:r w:rsidR="00F552BF" w:rsidRPr="006D7130">
        <w:t>d statistics departments combined, the</w:t>
      </w:r>
      <w:r w:rsidR="00237C45" w:rsidRPr="006D7130">
        <w:t xml:space="preserve"> </w:t>
      </w:r>
      <w:r w:rsidR="00F552BF" w:rsidRPr="006D7130">
        <w:t xml:space="preserve">estimated </w:t>
      </w:r>
      <w:r w:rsidR="00237C45" w:rsidRPr="006D7130">
        <w:t xml:space="preserve">enrollments </w:t>
      </w:r>
      <w:r w:rsidR="006D7130" w:rsidRPr="006D7130">
        <w:t>in introductory-</w:t>
      </w:r>
      <w:r w:rsidR="00F552BF" w:rsidRPr="006D7130">
        <w:t xml:space="preserve">level statistics courses </w:t>
      </w:r>
      <w:r w:rsidR="00A50A0C">
        <w:t>grew by 72</w:t>
      </w:r>
      <w:r w:rsidR="00237C45" w:rsidRPr="006D7130">
        <w:t>% from 2005 to 2010</w:t>
      </w:r>
      <w:r w:rsidR="00F552BF" w:rsidRPr="006D7130">
        <w:t>;</w:t>
      </w:r>
      <w:r w:rsidR="00A50A0C">
        <w:t xml:space="preserve"> smaller growth, an estimated 11</w:t>
      </w:r>
      <w:r w:rsidR="00F552BF" w:rsidRPr="006D7130">
        <w:t xml:space="preserve">% increase, </w:t>
      </w:r>
      <w:r w:rsidRPr="006D7130">
        <w:t>was observed from 2010-2015 in the introductory</w:t>
      </w:r>
      <w:r w:rsidR="001B0D4E">
        <w:t>-</w:t>
      </w:r>
      <w:r w:rsidRPr="006D7130">
        <w:t>level course</w:t>
      </w:r>
      <w:r w:rsidR="00F552BF" w:rsidRPr="006D7130">
        <w:t>s</w:t>
      </w:r>
      <w:r w:rsidR="00A50A0C">
        <w:t xml:space="preserve"> (Table S.2)</w:t>
      </w:r>
      <w:r w:rsidR="00237C45" w:rsidRPr="006D7130">
        <w:t xml:space="preserve">.  </w:t>
      </w:r>
      <w:r w:rsidR="00F552BF" w:rsidRPr="006D7130">
        <w:t>At two-year colleges</w:t>
      </w:r>
      <w:r w:rsidR="001B0D4E">
        <w:t>,</w:t>
      </w:r>
      <w:r w:rsidR="00F552BF" w:rsidRPr="006D7130">
        <w:t xml:space="preserve"> estimated enrollments in Elementary Statistics increased 17% from 2005 to 20</w:t>
      </w:r>
      <w:r w:rsidR="0028390F" w:rsidRPr="006D7130">
        <w:t xml:space="preserve">10 and </w:t>
      </w:r>
      <w:r w:rsidR="00F552BF" w:rsidRPr="006D7130">
        <w:t xml:space="preserve">more than 100% from 2010 to 2015. </w:t>
      </w:r>
      <w:r w:rsidR="00237C45" w:rsidRPr="006D7130">
        <w:t xml:space="preserve">With the growth in introductory statistics course enrollments, there has been considerable interest in the pedagogy used in teaching these course (see for example [CAUSE], [Moore], and [GAISE]).  The 2010 CBMS survey developed a set of questions designed to measure the impact in </w:t>
      </w:r>
      <w:r w:rsidR="001F0FB8" w:rsidRPr="006D7130">
        <w:t xml:space="preserve">four-year </w:t>
      </w:r>
      <w:r w:rsidR="00237C45" w:rsidRPr="006D7130">
        <w:t>mathematics and statistics departments of these and other repor</w:t>
      </w:r>
      <w:r w:rsidR="001F0FB8" w:rsidRPr="006D7130">
        <w:t>ts regarding teaching Introductory S</w:t>
      </w:r>
      <w:r w:rsidR="00237C45" w:rsidRPr="006D7130">
        <w:t>tatistics in four-year colleges and universities</w:t>
      </w:r>
      <w:r w:rsidR="00F552BF" w:rsidRPr="006D7130">
        <w:t>, and these questions were repeated in the 2015 survey</w:t>
      </w:r>
      <w:r w:rsidR="00237C45" w:rsidRPr="006D7130">
        <w:t xml:space="preserve">.  </w:t>
      </w:r>
    </w:p>
    <w:p w14:paraId="1D126CDF" w14:textId="74669D5F" w:rsidR="00F552BF" w:rsidRDefault="00F552BF" w:rsidP="00237C45">
      <w:pPr>
        <w:rPr>
          <w:highlight w:val="cyan"/>
        </w:rPr>
      </w:pPr>
    </w:p>
    <w:p w14:paraId="619AAEDD" w14:textId="574B77F5" w:rsidR="00237C45" w:rsidRPr="00A1409A" w:rsidRDefault="00A54FBF" w:rsidP="00237C45">
      <w:r w:rsidRPr="00FF3658">
        <w:t>Table S.12 summarizes the responses of four-year mathematics and statistics departments to questions about the department’s introductory statistics course</w:t>
      </w:r>
      <w:r w:rsidR="00FD7652" w:rsidRPr="00FF3658">
        <w:t>(s)</w:t>
      </w:r>
      <w:r w:rsidRPr="00FF3658">
        <w:t xml:space="preserve"> </w:t>
      </w:r>
      <w:r w:rsidR="00FD7652" w:rsidRPr="00FF3658">
        <w:t>(with no calculus prerequisite) for non-majors</w:t>
      </w:r>
      <w:r w:rsidR="00D707B5">
        <w:t xml:space="preserve"> (courses (F1) and (E1))</w:t>
      </w:r>
      <w:r w:rsidRPr="00FF3658">
        <w:t>; these responses can be compared to Table S.13.A in CBMS2010</w:t>
      </w:r>
      <w:r w:rsidR="00FD7652" w:rsidRPr="00FF3658">
        <w:t>,</w:t>
      </w:r>
      <w:r w:rsidRPr="00FF3658">
        <w:t xml:space="preserve"> p. 29</w:t>
      </w:r>
      <w:r w:rsidR="004437CD" w:rsidRPr="00FF3658">
        <w:t xml:space="preserve">. In fall 2015, 78% (SE </w:t>
      </w:r>
      <w:r w:rsidR="00332424">
        <w:t>4</w:t>
      </w:r>
      <w:r w:rsidR="004437CD" w:rsidRPr="00FF3658">
        <w:t xml:space="preserve">) of mathematics departments and 92% (SE </w:t>
      </w:r>
      <w:r w:rsidR="00332424">
        <w:t>2</w:t>
      </w:r>
      <w:r w:rsidR="004437CD" w:rsidRPr="00FF3658">
        <w:t>) of sta</w:t>
      </w:r>
      <w:r w:rsidR="00D707B5">
        <w:t>tistics departments offered</w:t>
      </w:r>
      <w:r w:rsidR="004437CD" w:rsidRPr="00FF3658">
        <w:t xml:space="preserve"> a</w:t>
      </w:r>
      <w:r w:rsidR="00A1409A">
        <w:t>n (F1) (respectively (E1))</w:t>
      </w:r>
      <w:r w:rsidR="004437CD" w:rsidRPr="00FF3658">
        <w:t xml:space="preserve"> course, compared to 84% and 88%, respectively, in 2010.  Departments were </w:t>
      </w:r>
      <w:r w:rsidRPr="00FF3658">
        <w:t xml:space="preserve">asked </w:t>
      </w:r>
      <w:r w:rsidR="004437CD" w:rsidRPr="00FF3658">
        <w:t>the number of differe</w:t>
      </w:r>
      <w:r w:rsidR="00FD7652" w:rsidRPr="00FF3658">
        <w:t>nt kinds of these courses</w:t>
      </w:r>
      <w:r w:rsidR="002515FF" w:rsidRPr="00FF3658">
        <w:t xml:space="preserve"> they</w:t>
      </w:r>
      <w:r w:rsidR="004437CD" w:rsidRPr="00FF3658">
        <w:t xml:space="preserve"> offered</w:t>
      </w:r>
      <w:r w:rsidR="00FD7652" w:rsidRPr="00FF3658">
        <w:t xml:space="preserve"> in fall 2015</w:t>
      </w:r>
      <w:r w:rsidR="004437CD" w:rsidRPr="00FF3658">
        <w:t>; for all mathematics departments combined</w:t>
      </w:r>
      <w:r w:rsidR="00FD7652" w:rsidRPr="00FF3658">
        <w:t>,</w:t>
      </w:r>
      <w:r w:rsidR="004437CD" w:rsidRPr="00FF3658">
        <w:t xml:space="preserve"> an estimated 72%</w:t>
      </w:r>
      <w:r w:rsidR="00FD7652" w:rsidRPr="00FF3658">
        <w:t xml:space="preserve"> (SE</w:t>
      </w:r>
      <w:r w:rsidR="00332424">
        <w:t xml:space="preserve"> 5</w:t>
      </w:r>
      <w:r w:rsidR="00FD7652" w:rsidRPr="00FF3658">
        <w:t xml:space="preserve">) </w:t>
      </w:r>
      <w:r w:rsidR="004437CD" w:rsidRPr="00FF3658">
        <w:t>offered o</w:t>
      </w:r>
      <w:r w:rsidR="00FD7652" w:rsidRPr="00FF3658">
        <w:t xml:space="preserve">nly one such course, while for </w:t>
      </w:r>
      <w:r w:rsidR="004437CD" w:rsidRPr="00FF3658">
        <w:t>statistics departments</w:t>
      </w:r>
      <w:r w:rsidR="00FD7652" w:rsidRPr="00FF3658">
        <w:t>,</w:t>
      </w:r>
      <w:r w:rsidR="004437CD" w:rsidRPr="00FF3658">
        <w:t xml:space="preserve"> the choice receiving the most responses was “more than 3” (30%</w:t>
      </w:r>
      <w:r w:rsidR="00FD7652" w:rsidRPr="00FF3658">
        <w:t xml:space="preserve"> (SE</w:t>
      </w:r>
      <w:r w:rsidR="00332424">
        <w:t xml:space="preserve"> 3</w:t>
      </w:r>
      <w:r w:rsidR="00FD7652" w:rsidRPr="00FF3658">
        <w:t>)</w:t>
      </w:r>
      <w:r w:rsidR="004437CD" w:rsidRPr="00FF3658">
        <w:t xml:space="preserve">), and it is not surprising that statistics departments offer more flavors of such a course than mathematics departments.  Departments were asked to estimate </w:t>
      </w:r>
      <w:r w:rsidR="00237C45" w:rsidRPr="00FF3658">
        <w:t>the percentage of class sessions in which real data is used in</w:t>
      </w:r>
      <w:r w:rsidR="00FD7652" w:rsidRPr="00FF3658">
        <w:t xml:space="preserve"> most sections of its </w:t>
      </w:r>
      <w:r w:rsidR="00FD7652" w:rsidRPr="00FF3658">
        <w:lastRenderedPageBreak/>
        <w:t>Introductory S</w:t>
      </w:r>
      <w:r w:rsidR="00237C45" w:rsidRPr="00FF3658">
        <w:t>tatistics course: departments could choose between the percentage intervals: 0-20%, 21-40%,</w:t>
      </w:r>
      <w:r w:rsidR="004437CD" w:rsidRPr="00FF3658">
        <w:t xml:space="preserve"> 41-60</w:t>
      </w:r>
      <w:r w:rsidR="00FD7652" w:rsidRPr="00FF3658">
        <w:t>%, 61-80%, and 81-100%; the</w:t>
      </w:r>
      <w:r w:rsidR="004437CD" w:rsidRPr="00FF3658">
        <w:t xml:space="preserve"> response chosen most often by mathematics departments was 0-20% (chosen by 28% (SE </w:t>
      </w:r>
      <w:r w:rsidR="00824664">
        <w:t>6</w:t>
      </w:r>
      <w:r w:rsidR="004437CD" w:rsidRPr="00FF3658">
        <w:t>) ), while in statistics departments</w:t>
      </w:r>
      <w:r w:rsidR="00FD7652" w:rsidRPr="00FF3658">
        <w:t>, 81-100% was chose</w:t>
      </w:r>
      <w:r w:rsidR="004437CD" w:rsidRPr="00FF3658">
        <w:t>n most often (by 35% (SE</w:t>
      </w:r>
      <w:r w:rsidR="00332424">
        <w:t xml:space="preserve"> 3</w:t>
      </w:r>
      <w:r w:rsidR="004437CD" w:rsidRPr="00FF3658">
        <w:t>)</w:t>
      </w:r>
      <w:r w:rsidR="0015254A" w:rsidRPr="00FF3658">
        <w:t>)</w:t>
      </w:r>
      <w:r w:rsidR="004437CD" w:rsidRPr="00FF3658">
        <w:t xml:space="preserve"> </w:t>
      </w:r>
      <w:r w:rsidR="00FD7652" w:rsidRPr="00FF3658">
        <w:t>; Table S.12 and  Figure</w:t>
      </w:r>
      <w:r w:rsidRPr="00FF3658">
        <w:t xml:space="preserve"> S.12.1 </w:t>
      </w:r>
      <w:r w:rsidR="00FD7652" w:rsidRPr="00FF3658">
        <w:t>display</w:t>
      </w:r>
      <w:r w:rsidR="001C4B19">
        <w:t>s</w:t>
      </w:r>
      <w:r w:rsidR="00FD7652" w:rsidRPr="00FF3658">
        <w:t xml:space="preserve"> the distributions of t</w:t>
      </w:r>
      <w:r w:rsidR="00237C45" w:rsidRPr="00FF3658">
        <w:t>he percentage</w:t>
      </w:r>
      <w:r w:rsidR="00FD7652" w:rsidRPr="00FF3658">
        <w:t>s of departments that cho</w:t>
      </w:r>
      <w:r w:rsidR="00237C45" w:rsidRPr="00FF3658">
        <w:t>se each of these intervals</w:t>
      </w:r>
      <w:r w:rsidR="00FD7652" w:rsidRPr="00FF3658">
        <w:t xml:space="preserve">.  The graph for </w:t>
      </w:r>
      <w:r w:rsidR="00237C45" w:rsidRPr="00FF3658">
        <w:t xml:space="preserve">mathematics departments’ responses were skewed toward the lower percentages, while </w:t>
      </w:r>
      <w:r w:rsidR="002515FF" w:rsidRPr="00FF3658">
        <w:t xml:space="preserve">the </w:t>
      </w:r>
      <w:r w:rsidR="00FD7652" w:rsidRPr="00FF3658">
        <w:t xml:space="preserve">graphs for </w:t>
      </w:r>
      <w:r w:rsidR="00237C45" w:rsidRPr="00FF3658">
        <w:t>the statistics departments’ responses were skewed toward the higher percentages</w:t>
      </w:r>
      <w:r w:rsidR="00FD7652" w:rsidRPr="00FF3658">
        <w:t>, indicating that these courses taught in statistic</w:t>
      </w:r>
      <w:r w:rsidR="002515FF" w:rsidRPr="00FF3658">
        <w:t xml:space="preserve">s departments were more likely to put </w:t>
      </w:r>
      <w:r w:rsidR="00FD7652" w:rsidRPr="00FF3658">
        <w:t xml:space="preserve">emphasis on </w:t>
      </w:r>
      <w:r w:rsidR="002515FF" w:rsidRPr="00FF3658">
        <w:t xml:space="preserve">the </w:t>
      </w:r>
      <w:r w:rsidR="00FD7652" w:rsidRPr="00FF3658">
        <w:t>use of real data,</w:t>
      </w:r>
      <w:r w:rsidR="002515FF" w:rsidRPr="00FF3658">
        <w:t xml:space="preserve"> than these courses taught in </w:t>
      </w:r>
      <w:r w:rsidR="00FD7652" w:rsidRPr="00FF3658">
        <w:t>mathematics department</w:t>
      </w:r>
      <w:r w:rsidR="002515FF" w:rsidRPr="00FF3658">
        <w:t>s</w:t>
      </w:r>
      <w:r w:rsidR="00BE686F" w:rsidRPr="00FF3658">
        <w:t>; the graphs have</w:t>
      </w:r>
      <w:r w:rsidR="00CC368C" w:rsidRPr="00FF3658">
        <w:t xml:space="preserve"> very similar </w:t>
      </w:r>
      <w:r w:rsidR="00BE686F" w:rsidRPr="00FF3658">
        <w:t xml:space="preserve">shapes </w:t>
      </w:r>
      <w:r w:rsidR="00CC368C" w:rsidRPr="00FF3658">
        <w:t>to those obtained in 2010 [CBMS2010, Figure S.13.A.1, p.31}</w:t>
      </w:r>
      <w:r w:rsidR="00237C45" w:rsidRPr="00FF3658">
        <w:t>.  A second question asked departments to estimate the percentage of class sessions in which in-class demonstrations and/or in-class problem solving activities or discussions took place, and presented the same percentage intervals as responses.  The re</w:t>
      </w:r>
      <w:r w:rsidR="00CC368C" w:rsidRPr="00FF3658">
        <w:t>sults are given in Table S.12 and displayed in Figure S.12</w:t>
      </w:r>
      <w:r w:rsidR="00237C45" w:rsidRPr="00FF3658">
        <w:t>.2.  For this question on in-class demonstrations/problem solving activities,</w:t>
      </w:r>
      <w:r w:rsidR="00CC368C" w:rsidRPr="00FF3658">
        <w:t xml:space="preserve"> the distribution for mathematics departments was </w:t>
      </w:r>
      <w:r w:rsidR="00BE686F" w:rsidRPr="00FF3658">
        <w:t xml:space="preserve">roughly </w:t>
      </w:r>
      <w:r w:rsidR="00CC368C" w:rsidRPr="00FF3658">
        <w:t>bell-shaped, while the distribution for statistics department had the larg</w:t>
      </w:r>
      <w:r w:rsidR="00BE686F" w:rsidRPr="00FF3658">
        <w:t>est percentages of responses in</w:t>
      </w:r>
      <w:r w:rsidR="00CC368C" w:rsidRPr="00FF3658">
        <w:t xml:space="preserve"> the 81-100% int</w:t>
      </w:r>
      <w:r w:rsidR="00BE686F" w:rsidRPr="00FF3658">
        <w:t>erval; these</w:t>
      </w:r>
      <w:r w:rsidR="00CC368C" w:rsidRPr="00FF3658">
        <w:t xml:space="preserve"> distribution</w:t>
      </w:r>
      <w:r w:rsidR="00BE686F" w:rsidRPr="00FF3658">
        <w:t>s</w:t>
      </w:r>
      <w:r w:rsidR="00CC368C" w:rsidRPr="00FF3658">
        <w:t xml:space="preserve"> ca</w:t>
      </w:r>
      <w:r w:rsidR="00BE686F" w:rsidRPr="00FF3658">
        <w:t xml:space="preserve">n be compared to that obtained </w:t>
      </w:r>
      <w:r w:rsidR="00CC368C" w:rsidRPr="00FF3658">
        <w:t>in 2010 [CBMS2010, Figure S.13.A.2, p. 31]</w:t>
      </w:r>
      <w:r w:rsidR="00237C45" w:rsidRPr="00FF3658">
        <w:t>.  The third question asked departments about the use of the following kinds of technology in</w:t>
      </w:r>
      <w:r w:rsidR="00BE686F" w:rsidRPr="00FF3658">
        <w:t xml:space="preserve"> most sections of its introductory</w:t>
      </w:r>
      <w:r w:rsidR="00237C45" w:rsidRPr="00FF3658">
        <w:t xml:space="preserve"> statistics course</w:t>
      </w:r>
      <w:r w:rsidR="00BE686F" w:rsidRPr="00FF3658">
        <w:t>s</w:t>
      </w:r>
      <w:r w:rsidR="00237C45" w:rsidRPr="00FF3658">
        <w:t>: graphing calculators, statistical packages, educational software, applets, spreadsheets, web-based resources (including data sources, online texts, and data analysis routines) and classroom response systems (e.g. clickers)</w:t>
      </w:r>
      <w:r w:rsidR="00CC368C" w:rsidRPr="00FF3658">
        <w:t>, online textbooks, and online videos (the last two options were added to the 2015 survey)</w:t>
      </w:r>
      <w:r w:rsidR="00237C45" w:rsidRPr="00FF3658">
        <w:t>.  The percentages of mathematics and statistics departments using each of these kinds of techn</w:t>
      </w:r>
      <w:r w:rsidR="00CC368C" w:rsidRPr="00FF3658">
        <w:t>ology is given in Table S.12</w:t>
      </w:r>
      <w:r w:rsidR="00A1409A">
        <w:t xml:space="preserve">.  The data show </w:t>
      </w:r>
      <w:r w:rsidR="00237C45" w:rsidRPr="00FF3658">
        <w:t>that less sophisticated technology, like graphing calculators</w:t>
      </w:r>
      <w:r w:rsidR="00CC368C" w:rsidRPr="00FF3658">
        <w:t xml:space="preserve"> and spreadsheets, were more popular </w:t>
      </w:r>
      <w:r w:rsidR="001C4B19">
        <w:t xml:space="preserve">in </w:t>
      </w:r>
      <w:r w:rsidR="00CC368C" w:rsidRPr="00FF3658">
        <w:t xml:space="preserve">Introductory Statistics </w:t>
      </w:r>
      <w:r w:rsidR="00237C45" w:rsidRPr="00FF3658">
        <w:t>taught in mathematics departments</w:t>
      </w:r>
      <w:r w:rsidR="001C4B19">
        <w:t xml:space="preserve"> than in statistics departments</w:t>
      </w:r>
      <w:r w:rsidR="00237C45" w:rsidRPr="00FF3658">
        <w:t xml:space="preserve">, but all the other kinds of technology </w:t>
      </w:r>
      <w:r w:rsidR="00EE5A50" w:rsidRPr="00FF3658">
        <w:t xml:space="preserve">(particularly statistical packages, applets, classroom response systems) </w:t>
      </w:r>
      <w:r w:rsidR="00237C45" w:rsidRPr="00FF3658">
        <w:t>were said to be used in higher percentages of statistics departments’, rather than in math</w:t>
      </w:r>
      <w:r w:rsidR="00EE5A50" w:rsidRPr="00FF3658">
        <w:t>ematics departments’, Introductory S</w:t>
      </w:r>
      <w:r w:rsidR="00237C45" w:rsidRPr="00FF3658">
        <w:t xml:space="preserve">tatistics courses.  The final question </w:t>
      </w:r>
      <w:r w:rsidR="00EE5A50" w:rsidRPr="00FF3658">
        <w:t>on teaching Introductory S</w:t>
      </w:r>
      <w:r w:rsidR="00237C45" w:rsidRPr="00FF3658">
        <w:t>tatistic</w:t>
      </w:r>
      <w:r w:rsidR="00EE5A50" w:rsidRPr="00FF3658">
        <w:t>s asked each department about the percentage of</w:t>
      </w:r>
      <w:r w:rsidR="00237C45" w:rsidRPr="00FF3658">
        <w:t xml:space="preserve"> sections of the course </w:t>
      </w:r>
      <w:r w:rsidR="00EE5A50" w:rsidRPr="00FF3658">
        <w:t xml:space="preserve">that </w:t>
      </w:r>
      <w:r w:rsidR="00237C45" w:rsidRPr="00FF3658">
        <w:t>required assessments beyond homework, tests and quizzes (assessments such as projects, oral pre</w:t>
      </w:r>
      <w:r w:rsidR="001C4B19">
        <w:t>sentations or written reports);</w:t>
      </w:r>
      <w:r w:rsidR="00237C45" w:rsidRPr="00FF3658">
        <w:t xml:space="preserve"> </w:t>
      </w:r>
      <w:r w:rsidR="001C4B19" w:rsidRPr="001C4B19">
        <w:t xml:space="preserve">here the percentages across all levels of mathematics departments combined, and all levels of statistics departments combined, were about the same, and may, again be compared to the 2010 survey results, where mathematics departments reported 45% of sections and statistics departments 36%. </w:t>
      </w:r>
      <w:r w:rsidR="00237C45" w:rsidRPr="001C4B19">
        <w:t xml:space="preserve">The </w:t>
      </w:r>
      <w:r w:rsidR="00237C45" w:rsidRPr="00FF3658">
        <w:t>responses to these questions are broken down by the type of department in Chapter 5</w:t>
      </w:r>
      <w:r w:rsidR="00237C45" w:rsidRPr="00A1409A">
        <w:t xml:space="preserve">, </w:t>
      </w:r>
      <w:r w:rsidR="00A1409A" w:rsidRPr="00A1409A">
        <w:t>Tables FY.5</w:t>
      </w:r>
      <w:r w:rsidR="00BE686F" w:rsidRPr="00A1409A">
        <w:t xml:space="preserve"> (for introductory</w:t>
      </w:r>
      <w:r w:rsidR="00237C45" w:rsidRPr="00A1409A">
        <w:t xml:space="preserve"> statistics courses taught in mathematics depar</w:t>
      </w:r>
      <w:r w:rsidR="00A1409A" w:rsidRPr="00A1409A">
        <w:t>tments) and FY.6</w:t>
      </w:r>
      <w:r w:rsidR="00BE686F" w:rsidRPr="00A1409A">
        <w:t xml:space="preserve"> (for introductory</w:t>
      </w:r>
      <w:r w:rsidR="00237C45" w:rsidRPr="00A1409A">
        <w:t xml:space="preserve"> statistics courses ta</w:t>
      </w:r>
      <w:r w:rsidR="00BE686F" w:rsidRPr="00A1409A">
        <w:t>ught in statistics departments).</w:t>
      </w:r>
    </w:p>
    <w:p w14:paraId="0734213B" w14:textId="75EB7806" w:rsidR="00BE686F" w:rsidRDefault="00BE686F" w:rsidP="00237C45">
      <w:pPr>
        <w:rPr>
          <w:highlight w:val="yellow"/>
        </w:rPr>
      </w:pPr>
    </w:p>
    <w:p w14:paraId="656862BB" w14:textId="782E7EAD" w:rsidR="00BE686F" w:rsidRPr="00A1409A" w:rsidRDefault="00BE686F" w:rsidP="00237C45">
      <w:r w:rsidRPr="00A1409A">
        <w:t>Further data regarding instructi</w:t>
      </w:r>
      <w:r w:rsidR="00A1409A" w:rsidRPr="00A1409A">
        <w:t>on in Introductory S</w:t>
      </w:r>
      <w:r w:rsidRPr="00A1409A">
        <w:t>tatistics in four-year mathematics and statistics departments are pr</w:t>
      </w:r>
      <w:r w:rsidR="00A1409A" w:rsidRPr="00A1409A">
        <w:t>esented in Chapter 5; Table FY.7</w:t>
      </w:r>
      <w:r w:rsidRPr="00A1409A">
        <w:t xml:space="preserve"> contains data on topics cov</w:t>
      </w:r>
      <w:r w:rsidR="00A1409A" w:rsidRPr="00A1409A">
        <w:t>ered in such courses, Table FY.8</w:t>
      </w:r>
      <w:r w:rsidRPr="00A1409A">
        <w:t xml:space="preserve"> contains data on the statistical education of the course instructor</w:t>
      </w:r>
      <w:r w:rsidR="00BA1879" w:rsidRPr="00A1409A">
        <w:t xml:space="preserve"> of courses taught in mathematics departments</w:t>
      </w:r>
      <w:r w:rsidR="00A1409A" w:rsidRPr="00A1409A">
        <w:t>, and Table FY.9</w:t>
      </w:r>
      <w:r w:rsidRPr="00A1409A">
        <w:t xml:space="preserve"> contains estimates of enrollments in s</w:t>
      </w:r>
      <w:r w:rsidR="00A1409A" w:rsidRPr="00A1409A">
        <w:t xml:space="preserve">uch courses in </w:t>
      </w:r>
      <w:r w:rsidR="00BA1879" w:rsidRPr="00A1409A">
        <w:t>departments</w:t>
      </w:r>
      <w:r w:rsidRPr="00A1409A">
        <w:t xml:space="preserve"> </w:t>
      </w:r>
      <w:r w:rsidR="00A1409A" w:rsidRPr="00A1409A">
        <w:t>outside of the mathematical sciences in</w:t>
      </w:r>
      <w:r w:rsidRPr="00A1409A">
        <w:t xml:space="preserve"> the </w:t>
      </w:r>
      <w:r w:rsidR="00A1409A" w:rsidRPr="00A1409A">
        <w:t xml:space="preserve">respondent’s </w:t>
      </w:r>
      <w:r w:rsidRPr="00A1409A">
        <w:t>institution.</w:t>
      </w:r>
    </w:p>
    <w:p w14:paraId="4ADDDD3C" w14:textId="1927F929" w:rsidR="00473BCA" w:rsidRDefault="00473BCA" w:rsidP="00237C45">
      <w:pPr>
        <w:rPr>
          <w:color w:val="FF0000"/>
          <w:highlight w:val="yellow"/>
        </w:rPr>
      </w:pPr>
    </w:p>
    <w:p w14:paraId="47CA0E86" w14:textId="2FC03969" w:rsidR="00473BCA" w:rsidRPr="00E06848" w:rsidRDefault="00C14A50" w:rsidP="00E06848">
      <w:pPr>
        <w:pStyle w:val="ListBullet2"/>
      </w:pPr>
      <w:r w:rsidRPr="006D7130">
        <w:t xml:space="preserve">For the first </w:t>
      </w:r>
      <w:r w:rsidRPr="00233F3F">
        <w:t xml:space="preserve">time, CBMS2015 asked questions about </w:t>
      </w:r>
      <w:r w:rsidR="006D7130" w:rsidRPr="00233F3F">
        <w:t xml:space="preserve">the </w:t>
      </w:r>
      <w:r w:rsidRPr="00233F3F">
        <w:t>implemen</w:t>
      </w:r>
      <w:r w:rsidR="0011409C" w:rsidRPr="00233F3F">
        <w:t>tation of mathematics “Pathways</w:t>
      </w:r>
      <w:r w:rsidRPr="00233F3F">
        <w:t>”</w:t>
      </w:r>
      <w:r w:rsidR="0011409C" w:rsidRPr="00233F3F">
        <w:t xml:space="preserve"> in two-year colleges.</w:t>
      </w:r>
      <w:r w:rsidR="0011409C">
        <w:t xml:space="preserve">  Pathways was</w:t>
      </w:r>
      <w:r w:rsidRPr="006D7130">
        <w:t xml:space="preserve"> defined to be “a redesign of a mathematics </w:t>
      </w:r>
      <w:r w:rsidRPr="006D7130">
        <w:lastRenderedPageBreak/>
        <w:t>sequence that provides students with an alternative course or sequence to/through developmental mathematics and to/through a college-level mathematics or statistics course</w:t>
      </w:r>
      <w:r w:rsidR="0011409C">
        <w:t>.</w:t>
      </w:r>
      <w:r w:rsidRPr="006D7130">
        <w:t xml:space="preserve">” </w:t>
      </w:r>
      <w:r w:rsidR="0011409C">
        <w:t xml:space="preserve"> </w:t>
      </w:r>
      <w:r w:rsidRPr="006D7130">
        <w:t>In</w:t>
      </w:r>
      <w:r w:rsidRPr="006D7130">
        <w:rPr>
          <w:noProof/>
        </w:rPr>
        <w:t xml:space="preserve"> fall 2015, </w:t>
      </w:r>
      <w:r w:rsidRPr="006D7130">
        <w:t>mathematics Pathway</w:t>
      </w:r>
      <w:r w:rsidR="006D7130" w:rsidRPr="006D7130">
        <w:t>s</w:t>
      </w:r>
      <w:r w:rsidRPr="006D7130">
        <w:t xml:space="preserve"> courses and course sequences could be found in many two- and four-year colleges</w:t>
      </w:r>
      <w:r w:rsidR="006D7130" w:rsidRPr="006D7130">
        <w:t>,</w:t>
      </w:r>
      <w:r w:rsidRPr="006D7130">
        <w:t xml:space="preserve"> and </w:t>
      </w:r>
      <w:r w:rsidR="0011409C" w:rsidRPr="00233F3F">
        <w:t xml:space="preserve">information about </w:t>
      </w:r>
      <w:r w:rsidR="006D7130" w:rsidRPr="00233F3F">
        <w:t xml:space="preserve">Pathways </w:t>
      </w:r>
      <w:r w:rsidR="0011409C" w:rsidRPr="00233F3F">
        <w:t xml:space="preserve">programs and </w:t>
      </w:r>
      <w:r w:rsidR="006D7130" w:rsidRPr="00233F3F">
        <w:t>courses w</w:t>
      </w:r>
      <w:r w:rsidR="006D7130" w:rsidRPr="006D7130">
        <w:t xml:space="preserve">ere </w:t>
      </w:r>
      <w:r w:rsidRPr="006D7130">
        <w:t xml:space="preserve">deemed as an important topic to be surveyed </w:t>
      </w:r>
      <w:r w:rsidR="006D7130" w:rsidRPr="006D7130">
        <w:t xml:space="preserve">in two-year colleges </w:t>
      </w:r>
      <w:r w:rsidRPr="006D7130">
        <w:t xml:space="preserve">in CBMS2015.  </w:t>
      </w:r>
      <w:r w:rsidR="00473BCA" w:rsidRPr="006D7130">
        <w:t>In fall 2015, 58</w:t>
      </w:r>
      <w:r w:rsidR="00473BCA" w:rsidRPr="00233F3F">
        <w:t xml:space="preserve">% </w:t>
      </w:r>
      <w:r w:rsidR="0011409C" w:rsidRPr="00233F3F">
        <w:t xml:space="preserve">(SE 5.1) </w:t>
      </w:r>
      <w:r w:rsidR="00473BCA" w:rsidRPr="00233F3F">
        <w:t>of</w:t>
      </w:r>
      <w:r w:rsidR="00473BCA" w:rsidRPr="006D7130">
        <w:t xml:space="preserve"> </w:t>
      </w:r>
      <w:r w:rsidR="006D7130" w:rsidRPr="006D7130">
        <w:t xml:space="preserve">two-year </w:t>
      </w:r>
      <w:r w:rsidR="00473BCA" w:rsidRPr="006D7130">
        <w:t>colleges reported having implemented a Pathways course sequence, enrolling a total of 192,000 students.  Colleges sometimes implemented multiple Pathways courses including Foundations (51%), Quantitative Reasoning/Literacy (59%), Statistics (63%) and Other (32%). See Table</w:t>
      </w:r>
      <w:r w:rsidRPr="006D7130">
        <w:t>s</w:t>
      </w:r>
      <w:r w:rsidR="00473BCA" w:rsidRPr="006D7130">
        <w:t xml:space="preserve"> TYE.11 </w:t>
      </w:r>
      <w:r w:rsidRPr="006D7130">
        <w:t xml:space="preserve">and TYE.11.1 </w:t>
      </w:r>
      <w:r w:rsidR="00473BCA" w:rsidRPr="006D7130">
        <w:t>and the discussion before TYE.11 in Chapter 6.</w:t>
      </w:r>
      <w:r w:rsidR="00E06848">
        <w:t xml:space="preserve">    </w:t>
      </w:r>
      <w:r w:rsidR="00E06848" w:rsidRPr="00E06848">
        <w:rPr>
          <w:color w:val="FF0000"/>
        </w:rPr>
        <w:t xml:space="preserve"> </w:t>
      </w:r>
    </w:p>
    <w:p w14:paraId="00201D81" w14:textId="32AB77F8" w:rsidR="00237C45" w:rsidRDefault="00237C45" w:rsidP="000A33CE"/>
    <w:p w14:paraId="6B8DFF6B" w14:textId="77777777" w:rsidR="0017516D" w:rsidRPr="002F7B09" w:rsidRDefault="0017516D" w:rsidP="0017516D">
      <w:pPr>
        <w:rPr>
          <w:b/>
        </w:rPr>
      </w:pPr>
      <w:r w:rsidRPr="005D03B9">
        <w:rPr>
          <w:b/>
        </w:rPr>
        <w:t>Demographics of the mathematical sciences faculty</w:t>
      </w:r>
    </w:p>
    <w:p w14:paraId="418C99F1" w14:textId="77777777" w:rsidR="0017516D" w:rsidRDefault="0017516D" w:rsidP="0017516D"/>
    <w:p w14:paraId="49FA85F2" w14:textId="77777777" w:rsidR="0017516D" w:rsidRDefault="0017516D" w:rsidP="0017516D">
      <w:r>
        <w:t>The remaining tables in this chapter present a snapshot of faculty demographics in mathematics and statistics departments of four-year colleges and universities, as well as in the mathematics programs of two-year colleges during fall 2015.  Further details about faculty in mathematics and statistics departments of four-year colleges and universities appear in Chapter 4, while additional information about faculty in mathematics programs of public two-year colleges is given in Chapter 7.</w:t>
      </w:r>
    </w:p>
    <w:p w14:paraId="2AF17520" w14:textId="77777777" w:rsidR="0017516D" w:rsidRDefault="0017516D" w:rsidP="0017516D"/>
    <w:p w14:paraId="0C2708CC" w14:textId="77777777" w:rsidR="0017516D" w:rsidRPr="002F7B09" w:rsidRDefault="0017516D" w:rsidP="0017516D">
      <w:pPr>
        <w:rPr>
          <w:b/>
        </w:rPr>
      </w:pPr>
      <w:r w:rsidRPr="002F7B09">
        <w:rPr>
          <w:b/>
        </w:rPr>
        <w:t>Source of demographic data</w:t>
      </w:r>
    </w:p>
    <w:p w14:paraId="5089281D" w14:textId="77777777" w:rsidR="0017516D" w:rsidRDefault="0017516D" w:rsidP="0017516D"/>
    <w:p w14:paraId="38D4CE9B" w14:textId="7536ECE4" w:rsidR="0017516D" w:rsidRDefault="0017516D" w:rsidP="0017516D">
      <w:r>
        <w:t xml:space="preserve">The demographic data on mathematics and statistics department faculty in four-year colleges and universities contained in the CBMS 2015 report were not collected using the same survey instrument as the other data, nor was the same random sample of institutions used.  The demographic data were collected as part of the Annual Survey, a stratified randomized survey, conducted each year by the American Mathematical Society, and overseen by </w:t>
      </w:r>
      <w:r w:rsidR="00FF3658">
        <w:t>the Joint Data Committee of five</w:t>
      </w:r>
      <w:r>
        <w:t xml:space="preserve"> professional societies: the</w:t>
      </w:r>
      <w:r w:rsidRPr="0074592B">
        <w:t xml:space="preserve"> A</w:t>
      </w:r>
      <w:r>
        <w:t xml:space="preserve">merican </w:t>
      </w:r>
      <w:r w:rsidRPr="0074592B">
        <w:t>M</w:t>
      </w:r>
      <w:r>
        <w:t xml:space="preserve">athematical </w:t>
      </w:r>
      <w:r w:rsidRPr="0074592B">
        <w:t>S</w:t>
      </w:r>
      <w:r>
        <w:t>ociety</w:t>
      </w:r>
      <w:r w:rsidRPr="0074592B">
        <w:t xml:space="preserve">, </w:t>
      </w:r>
      <w:r>
        <w:t xml:space="preserve">the </w:t>
      </w:r>
      <w:r w:rsidRPr="0074592B">
        <w:t>A</w:t>
      </w:r>
      <w:r>
        <w:t xml:space="preserve">merican </w:t>
      </w:r>
      <w:r w:rsidRPr="0074592B">
        <w:t>S</w:t>
      </w:r>
      <w:r>
        <w:t xml:space="preserve">tatistical </w:t>
      </w:r>
      <w:r w:rsidRPr="0074592B">
        <w:t>A</w:t>
      </w:r>
      <w:r>
        <w:t>ssociation</w:t>
      </w:r>
      <w:r w:rsidRPr="0074592B">
        <w:t xml:space="preserve">, </w:t>
      </w:r>
      <w:r w:rsidR="00FF3658">
        <w:t xml:space="preserve">the Institute of Mathematical Statistics, </w:t>
      </w:r>
      <w:r>
        <w:t xml:space="preserve">the </w:t>
      </w:r>
      <w:r w:rsidRPr="0074592B">
        <w:t>M</w:t>
      </w:r>
      <w:r>
        <w:t xml:space="preserve">athematical </w:t>
      </w:r>
      <w:r w:rsidRPr="0074592B">
        <w:t>A</w:t>
      </w:r>
      <w:r>
        <w:t xml:space="preserve">ssociation of </w:t>
      </w:r>
      <w:r w:rsidRPr="0074592B">
        <w:t>A</w:t>
      </w:r>
      <w:r>
        <w:t>merican,</w:t>
      </w:r>
      <w:r w:rsidRPr="0074592B">
        <w:t xml:space="preserve"> and </w:t>
      </w:r>
      <w:r>
        <w:t xml:space="preserve">the </w:t>
      </w:r>
      <w:r w:rsidRPr="0074592B">
        <w:t>S</w:t>
      </w:r>
      <w:r>
        <w:t xml:space="preserve">ociety for </w:t>
      </w:r>
      <w:r w:rsidRPr="0074592B">
        <w:t>I</w:t>
      </w:r>
      <w:r>
        <w:t xml:space="preserve">ndustrial and </w:t>
      </w:r>
      <w:r w:rsidRPr="0074592B">
        <w:t>A</w:t>
      </w:r>
      <w:r>
        <w:t xml:space="preserve">pplied </w:t>
      </w:r>
      <w:r w:rsidRPr="0074592B">
        <w:t>M</w:t>
      </w:r>
      <w:r w:rsidR="00FF3658">
        <w:t>athematics.  Reports on the Annual Survey</w:t>
      </w:r>
      <w:r>
        <w:t xml:space="preserve"> are </w:t>
      </w:r>
      <w:r w:rsidRPr="0074592B">
        <w:t xml:space="preserve">published </w:t>
      </w:r>
      <w:r>
        <w:t xml:space="preserve">each year </w:t>
      </w:r>
      <w:r w:rsidRPr="0074592B">
        <w:t xml:space="preserve">in </w:t>
      </w:r>
      <w:r w:rsidR="00FF3658">
        <w:t xml:space="preserve">several issues of </w:t>
      </w:r>
      <w:r w:rsidRPr="0074592B">
        <w:t xml:space="preserve">the </w:t>
      </w:r>
      <w:r w:rsidRPr="00547129">
        <w:rPr>
          <w:i/>
        </w:rPr>
        <w:t>Notices of the American Mathematical Society</w:t>
      </w:r>
      <w:r>
        <w:rPr>
          <w:i/>
        </w:rPr>
        <w:t>,</w:t>
      </w:r>
      <w:r w:rsidRPr="0074592B">
        <w:t xml:space="preserve"> and online at http://www.ams.org/profession/data/annual-survey/annual-survey.  Beginning with the CBMS survey in 2005</w:t>
      </w:r>
      <w:r>
        <w:t>,</w:t>
      </w:r>
      <w:r w:rsidRPr="0074592B">
        <w:t xml:space="preserve"> the demogra</w:t>
      </w:r>
      <w:r>
        <w:t>p</w:t>
      </w:r>
      <w:r w:rsidR="00FF3658">
        <w:t>hic data for the CBMS survey were</w:t>
      </w:r>
      <w:r w:rsidRPr="0074592B">
        <w:t xml:space="preserve"> collected as part of the Annual Survey; sampled departments were asked additional demographic questions that do not norma</w:t>
      </w:r>
      <w:r>
        <w:t>lly appear on the Annual Su</w:t>
      </w:r>
      <w:r w:rsidR="001027A5">
        <w:t>rvey, but are a part of the CBMS</w:t>
      </w:r>
      <w:r>
        <w:t xml:space="preserve"> surveys.</w:t>
      </w:r>
    </w:p>
    <w:p w14:paraId="5706E3A1" w14:textId="77777777" w:rsidR="0017516D" w:rsidRDefault="0017516D" w:rsidP="0017516D"/>
    <w:p w14:paraId="3E5770BA" w14:textId="13C1C2B0" w:rsidR="0017516D" w:rsidRDefault="0017516D" w:rsidP="0017516D">
      <w:r>
        <w:t xml:space="preserve">In comparing data from the CBMS surveys to the data published in the Annual Surveys, one must keep in mind several differences between the two surveys.  The Annual Surveys do not include postdoctoral appointments as a part of “other full-time faculty” (OFT), while CBMS surveys do – i.e. CBMS survey tables list “other full-time faculty” (and these numbers include postdoctoral appointments), but they also break out the number of other full-time faculty who are postdoctoral appointments. The CBMS surveys of “statistics departments” include only statistics departments that offer an undergraduate program in statistics, while the Annual Surveys go to all departments of statistics and biostatistics </w:t>
      </w:r>
      <w:r w:rsidRPr="0074592B">
        <w:t>that award a Ph.D.</w:t>
      </w:r>
      <w:r w:rsidRPr="001D4359">
        <w:t xml:space="preserve">  </w:t>
      </w:r>
      <w:r>
        <w:t xml:space="preserve">However, the data for statistics departments that do not have an undergraduate program in statistics are not included in the tables that appear in this report.  </w:t>
      </w:r>
      <w:r w:rsidRPr="001D4359">
        <w:t>The 2005</w:t>
      </w:r>
      <w:r>
        <w:t xml:space="preserve"> Annual S</w:t>
      </w:r>
      <w:r w:rsidRPr="001D4359">
        <w:t xml:space="preserve">urvey did not include </w:t>
      </w:r>
      <w:r w:rsidR="00FE2DA5">
        <w:t>masters</w:t>
      </w:r>
      <w:r w:rsidRPr="001D4359">
        <w:t>-l</w:t>
      </w:r>
      <w:r>
        <w:t xml:space="preserve">evel statistics departments, but the 2010 and 2015 surveys </w:t>
      </w:r>
      <w:r w:rsidRPr="001D4359">
        <w:t>include</w:t>
      </w:r>
      <w:r>
        <w:t>d</w:t>
      </w:r>
      <w:r w:rsidRPr="001D4359">
        <w:t xml:space="preserve"> these departments; hence comparisons to </w:t>
      </w:r>
      <w:r w:rsidRPr="001D4359">
        <w:lastRenderedPageBreak/>
        <w:t xml:space="preserve">2005 are </w:t>
      </w:r>
      <w:r>
        <w:t>made using only doctoral</w:t>
      </w:r>
      <w:r w:rsidRPr="001D4359">
        <w:t xml:space="preserve"> statistics programs, </w:t>
      </w:r>
      <w:r w:rsidRPr="00164050">
        <w:t>though the 2010</w:t>
      </w:r>
      <w:r>
        <w:t xml:space="preserve"> and 2015</w:t>
      </w:r>
      <w:r w:rsidRPr="00164050">
        <w:t xml:space="preserve"> data for </w:t>
      </w:r>
      <w:r w:rsidR="00FE2DA5">
        <w:t>masters</w:t>
      </w:r>
      <w:r w:rsidRPr="00164050">
        <w:t xml:space="preserve">-level </w:t>
      </w:r>
      <w:r>
        <w:t xml:space="preserve">statistics </w:t>
      </w:r>
      <w:r w:rsidRPr="00164050">
        <w:t>programs is presented in some tables.</w:t>
      </w:r>
      <w:r w:rsidRPr="006C28D1">
        <w:rPr>
          <w:color w:val="FF0000"/>
        </w:rPr>
        <w:t xml:space="preserve"> </w:t>
      </w:r>
      <w:r>
        <w:t xml:space="preserve">The Annual Surveys use stratified random samples of </w:t>
      </w:r>
      <w:r w:rsidR="00FE2DA5">
        <w:t>bachelors</w:t>
      </w:r>
      <w:r>
        <w:t xml:space="preserve">-level programs, but a census of doctoral and </w:t>
      </w:r>
      <w:r w:rsidR="00FE2DA5">
        <w:t>masters</w:t>
      </w:r>
      <w:r>
        <w:t>-levels programs. The demographic data for mathematics faculty at public two-year colleges were collected from the CBMS survey instruments and samples, as two-year colleges are not a part of the Annual Survey.</w:t>
      </w:r>
    </w:p>
    <w:p w14:paraId="3B8C7639" w14:textId="77777777" w:rsidR="0017516D" w:rsidRDefault="0017516D" w:rsidP="0017516D"/>
    <w:p w14:paraId="16A03CB4" w14:textId="0BEF3F0C" w:rsidR="0017516D" w:rsidRPr="00AA7590" w:rsidRDefault="0017516D" w:rsidP="0017516D">
      <w:pPr>
        <w:rPr>
          <w:b/>
        </w:rPr>
      </w:pPr>
      <w:r>
        <w:rPr>
          <w:b/>
        </w:rPr>
        <w:t>The number of mathematical sciences f</w:t>
      </w:r>
      <w:r w:rsidR="00566256">
        <w:rPr>
          <w:b/>
        </w:rPr>
        <w:t>aculty (Table S.13</w:t>
      </w:r>
      <w:r w:rsidRPr="00AA7590">
        <w:rPr>
          <w:b/>
        </w:rPr>
        <w:t>)</w:t>
      </w:r>
    </w:p>
    <w:p w14:paraId="1C45909F" w14:textId="5DCC6FF3" w:rsidR="0017516D" w:rsidRPr="00CF5769" w:rsidRDefault="0017516D" w:rsidP="0017516D">
      <w:pPr>
        <w:rPr>
          <w:color w:val="FF0000"/>
        </w:rPr>
      </w:pPr>
    </w:p>
    <w:p w14:paraId="33C9E553" w14:textId="3800C877" w:rsidR="0017516D" w:rsidRDefault="00566256" w:rsidP="0017516D">
      <w:pPr>
        <w:pStyle w:val="ListParagraph"/>
        <w:ind w:left="0"/>
        <w:jc w:val="both"/>
      </w:pPr>
      <w:r>
        <w:t>Table S.13</w:t>
      </w:r>
      <w:r w:rsidR="0017516D">
        <w:t xml:space="preserve"> presents the number of faculty in mathematics and doctoral-level statistics departments of four-year colleges and universities, and in public two-year college mathematics programs, broken down into full-time faculty and part-time faculty in fall 2000, 2</w:t>
      </w:r>
      <w:r>
        <w:t>005, 2010, and 2015. Figure S.13</w:t>
      </w:r>
      <w:r w:rsidR="0017516D">
        <w:t>.1 displays a graph of the numbers of full-time faculty at the three kinds of departments for each of t</w:t>
      </w:r>
      <w:r>
        <w:t>he four years, while Figure S.13</w:t>
      </w:r>
      <w:r w:rsidR="0017516D">
        <w:t>.2 shows the same information for the numbers of part-time mathematics faculty in two-year and four</w:t>
      </w:r>
      <w:r>
        <w:t>-year institutions. Figures S.13.3, S.13.4, and S.13</w:t>
      </w:r>
      <w:r w:rsidR="0017516D">
        <w:t xml:space="preserve">.5 display bar graphs of the numbers of full-time and part-time faculty for mathematics departments at four-year institutions, mathematics programs at two-year colleges, and doctoral-level statistics departments, respectively.  Further details on </w:t>
      </w:r>
      <w:r w:rsidR="0017516D" w:rsidRPr="00233F3F">
        <w:t xml:space="preserve">the </w:t>
      </w:r>
      <w:r w:rsidR="003B57EF" w:rsidRPr="00233F3F">
        <w:t xml:space="preserve">estimated </w:t>
      </w:r>
      <w:r w:rsidR="0017516D" w:rsidRPr="00233F3F">
        <w:t>numbers</w:t>
      </w:r>
      <w:r w:rsidR="0017516D">
        <w:t xml:space="preserve"> of full and part-time faculty in four-year colleges and universities are presented in Chapter 4, Table F.1, </w:t>
      </w:r>
      <w:r w:rsidR="0017516D" w:rsidRPr="009C300E">
        <w:t>and</w:t>
      </w:r>
      <w:r w:rsidR="0017516D">
        <w:t xml:space="preserve"> </w:t>
      </w:r>
      <w:r w:rsidR="0017516D" w:rsidRPr="00566256">
        <w:t>for two-year colleges in Chapter 7, Table TYF.1.</w:t>
      </w:r>
    </w:p>
    <w:p w14:paraId="636F7884" w14:textId="77777777" w:rsidR="0017516D" w:rsidRDefault="0017516D" w:rsidP="0017516D">
      <w:pPr>
        <w:pStyle w:val="ListParagraph"/>
        <w:ind w:left="0"/>
        <w:jc w:val="both"/>
      </w:pPr>
    </w:p>
    <w:p w14:paraId="466F5837" w14:textId="6B6FDA22" w:rsidR="0017516D" w:rsidRDefault="00566256" w:rsidP="0017516D">
      <w:pPr>
        <w:pStyle w:val="ListParagraph"/>
        <w:ind w:left="0"/>
        <w:jc w:val="both"/>
      </w:pPr>
      <w:r w:rsidRPr="00875F27">
        <w:t>Table S.13</w:t>
      </w:r>
      <w:r w:rsidR="0017516D" w:rsidRPr="00875F27">
        <w:t xml:space="preserve"> and Figure</w:t>
      </w:r>
      <w:r w:rsidR="00875F27" w:rsidRPr="00875F27">
        <w:t xml:space="preserve"> </w:t>
      </w:r>
      <w:r w:rsidRPr="00875F27">
        <w:t>S.13</w:t>
      </w:r>
      <w:r w:rsidR="0017516D" w:rsidRPr="00875F27">
        <w:t>.3 indicate</w:t>
      </w:r>
      <w:r w:rsidR="00875F27" w:rsidRPr="00875F27">
        <w:t>s</w:t>
      </w:r>
      <w:r w:rsidR="0017516D" w:rsidRPr="00875F27">
        <w:t xml:space="preserve"> that the estimated total number of full-time plus part-time mathematics faculty </w:t>
      </w:r>
      <w:r w:rsidR="003B57EF" w:rsidRPr="00875F27">
        <w:t xml:space="preserve">at four-year institutions </w:t>
      </w:r>
      <w:r w:rsidR="0017516D" w:rsidRPr="00875F27">
        <w:t>has been increasing slightly from fall 2000 to fall 2015, and grew almost 7% from fall 2010 to fall 2015; most of this growth was due to the increased number of part-time faculty.</w:t>
      </w:r>
      <w:r w:rsidR="0017516D">
        <w:t xml:space="preserve"> The estimated number of full-time mathematics faculty in fall 2015 was slightly larger than the fall 2010 estimate, but the 2010 estimate was within 1 SE of the 2015 estimate</w:t>
      </w:r>
      <w:r w:rsidR="00875F27">
        <w:t xml:space="preserve"> (Figure S.13.1 displays the estimated number of full-time faculty from 2000-2015)</w:t>
      </w:r>
      <w:r w:rsidR="0017516D">
        <w:t xml:space="preserve">.  From 2000 to 2015, </w:t>
      </w:r>
      <w:r w:rsidR="008F3C17">
        <w:t xml:space="preserve">by Table S.13 </w:t>
      </w:r>
      <w:r w:rsidR="0017516D">
        <w:t>the estimated number of full-time mathematics faculty in four-year departme</w:t>
      </w:r>
      <w:r w:rsidR="008F3C17">
        <w:t>nts grew by 14</w:t>
      </w:r>
      <w:r w:rsidR="0073561B">
        <w:t>%, while Table S.2</w:t>
      </w:r>
      <w:r w:rsidR="0017516D">
        <w:t xml:space="preserve"> shows that mathematics departments’ estimated total course enrollments grew by</w:t>
      </w:r>
      <w:r w:rsidR="008F3C17">
        <w:t xml:space="preserve"> 36%</w:t>
      </w:r>
      <w:r w:rsidR="0017516D">
        <w:t xml:space="preserve"> </w:t>
      </w:r>
      <w:r w:rsidR="008F3C17">
        <w:t xml:space="preserve">(by </w:t>
      </w:r>
      <w:r w:rsidR="0073561B">
        <w:t>42</w:t>
      </w:r>
      <w:r w:rsidR="0017516D">
        <w:t xml:space="preserve">% </w:t>
      </w:r>
      <w:r w:rsidR="008F3C17">
        <w:t xml:space="preserve">if computer science enrollments are removed) </w:t>
      </w:r>
      <w:r w:rsidR="0017516D">
        <w:t>over this same time interval, indicating that the growth in full-time faculty has not kept pace with the growth in their mathematical scienc</w:t>
      </w:r>
      <w:r>
        <w:t>e course enrollments. Table S.13 and Figures S.13.2 and S.13</w:t>
      </w:r>
      <w:r w:rsidR="0017516D">
        <w:t xml:space="preserve">.3 show that the estimated number of part-time mathematics faculty in four-year institutions, which had been slowly declining since fall 2000, increased 27% (more than 5 SEs over the 2010 estimate) from fall 2010 to fall 2015, and the estimated number of part-time mathematics faculty in fall 2015 was larger than the estimated number in fall 2000. </w:t>
      </w:r>
    </w:p>
    <w:p w14:paraId="3897FDEA" w14:textId="77777777" w:rsidR="0017516D" w:rsidRDefault="0017516D" w:rsidP="0017516D"/>
    <w:p w14:paraId="39F4BBDF" w14:textId="0545CC99" w:rsidR="0017516D" w:rsidRDefault="0017516D" w:rsidP="0017516D">
      <w:r>
        <w:t>In doctoral-level statisti</w:t>
      </w:r>
      <w:r w:rsidR="00347195">
        <w:t>cs departments, Table S.13 and Figure S.13</w:t>
      </w:r>
      <w:r>
        <w:t>.5 show that the estimated total number of full-time plus part-time faculty has been growing over the past 15 years, and, in fall 2015, the estimated number of full-time plus part-time, as well as the estimated number of full-time faculty, both increased 23% (almost 5 SEs) from 2010, and are up about 50% from 2000.  The estimated doctoral-level statistics de</w:t>
      </w:r>
      <w:r w:rsidR="0026362E">
        <w:t>partment enrollments have</w:t>
      </w:r>
      <w:r>
        <w:t xml:space="preserve"> doubled since 2000, according to Table </w:t>
      </w:r>
      <w:r w:rsidR="0026362E">
        <w:t>E.2 (includes distance learning enrollments)</w:t>
      </w:r>
      <w:r>
        <w:t>, outpacing the rate of growth of statistics department full-time faculty.  The estimated number of part-time faculty in doctoral-level statistics departments has remained relatively constant over the last 15 years; it increased 22% (1</w:t>
      </w:r>
      <w:r w:rsidR="0026362E">
        <w:t>.2</w:t>
      </w:r>
      <w:r>
        <w:t xml:space="preserve"> SE</w:t>
      </w:r>
      <w:r w:rsidR="00824664">
        <w:t>s</w:t>
      </w:r>
      <w:r>
        <w:t>) from fall 2010 to fall 2015.</w:t>
      </w:r>
      <w:r w:rsidR="000C07DA">
        <w:t xml:space="preserve">  We note that masters-level statistics departments </w:t>
      </w:r>
      <w:r w:rsidR="000C07DA">
        <w:lastRenderedPageBreak/>
        <w:t>were not included in the CBMS2005 survey; since Table S.13 makes comparisons to 2005, only doctoral-level statistics department faculty are included in this table.  The tables that follow make comparisons only to the CBMS 2010 survey, so include data from both masters-level and doctoral-level statistics departments.</w:t>
      </w:r>
    </w:p>
    <w:p w14:paraId="7CD826E2" w14:textId="77777777" w:rsidR="0017516D" w:rsidRDefault="0017516D" w:rsidP="0017516D"/>
    <w:p w14:paraId="0B58BA3E" w14:textId="69A95041" w:rsidR="0017516D" w:rsidRDefault="00347195" w:rsidP="0017516D">
      <w:pPr>
        <w:rPr>
          <w:rFonts w:cstheme="minorHAnsi"/>
        </w:rPr>
      </w:pPr>
      <w:r w:rsidRPr="00643344">
        <w:t>Table S.13</w:t>
      </w:r>
      <w:r w:rsidR="0017516D" w:rsidRPr="00643344">
        <w:t xml:space="preserve"> shows that in two-year college mathematics programs, the estimated number of full-time permanent, continuing and other faculty decreased by 10% </w:t>
      </w:r>
      <w:r w:rsidR="00E55C32" w:rsidRPr="00643344">
        <w:t xml:space="preserve">(1.2 SEs) </w:t>
      </w:r>
      <w:r w:rsidR="0017516D" w:rsidRPr="00643344">
        <w:t>f</w:t>
      </w:r>
      <w:r w:rsidR="00872017" w:rsidRPr="00643344">
        <w:t xml:space="preserve">rom fall 2010 to fall 2015 </w:t>
      </w:r>
      <w:r w:rsidR="00FA4B3D" w:rsidRPr="00643344">
        <w:t xml:space="preserve">to a total of 9800 </w:t>
      </w:r>
      <w:r w:rsidR="00E55C32" w:rsidRPr="00643344">
        <w:t>(</w:t>
      </w:r>
      <w:r w:rsidR="00332424">
        <w:t>SE 893</w:t>
      </w:r>
      <w:r w:rsidR="00E55C32" w:rsidRPr="00643344">
        <w:t xml:space="preserve">) </w:t>
      </w:r>
      <w:r w:rsidR="00FA4B3D" w:rsidRPr="00643344">
        <w:t xml:space="preserve">persons </w:t>
      </w:r>
      <w:r w:rsidR="00872017" w:rsidRPr="00643344">
        <w:t>(</w:t>
      </w:r>
      <w:r w:rsidR="00FA4B3D" w:rsidRPr="00643344">
        <w:t xml:space="preserve">a decrease of </w:t>
      </w:r>
      <w:r w:rsidR="00872017" w:rsidRPr="00643344">
        <w:t>1</w:t>
      </w:r>
      <w:r w:rsidR="00233F3F" w:rsidRPr="00643344">
        <w:t>,</w:t>
      </w:r>
      <w:r w:rsidR="00872017" w:rsidRPr="00643344">
        <w:t>073</w:t>
      </w:r>
      <w:r w:rsidR="0017516D" w:rsidRPr="00643344">
        <w:t xml:space="preserve"> persons), following a 16% increase from 2005 to 2010. From 2000 to 2015, the overall change in the estimated number of full-time two-year college faculty increased 24%.  These changes in faculty numbers mirrored the changes in mathematics and statistics enrollments during these periods.  Two-year college mathematics program enrollments rose 38% from 2000 to 2015, according to Table S.1</w:t>
      </w:r>
      <w:r w:rsidR="000576C8" w:rsidRPr="00643344">
        <w:t xml:space="preserve">, including a </w:t>
      </w:r>
      <w:r w:rsidR="00872017" w:rsidRPr="00643344">
        <w:t xml:space="preserve">5% </w:t>
      </w:r>
      <w:r w:rsidR="000576C8" w:rsidRPr="00643344">
        <w:t>decrease from 2010 to 2015</w:t>
      </w:r>
      <w:r w:rsidR="0017516D" w:rsidRPr="00643344">
        <w:t>.  Excluding dual enrollment, mathematics and statistics enrollment increased from 2000 to 2005 by 22%, increased from 2005 to 2010 by 19%, and decreased from 2010 to 2015 by 5</w:t>
      </w:r>
      <w:r w:rsidR="0017516D" w:rsidRPr="00643344">
        <w:rPr>
          <w:rFonts w:cstheme="minorHAnsi"/>
        </w:rPr>
        <w:t>%</w:t>
      </w:r>
      <w:r w:rsidR="00A60C54" w:rsidRPr="00643344">
        <w:rPr>
          <w:rFonts w:cstheme="minorHAnsi"/>
        </w:rPr>
        <w:t xml:space="preserve"> (1 SE)</w:t>
      </w:r>
      <w:r w:rsidR="0017516D" w:rsidRPr="00643344">
        <w:rPr>
          <w:rFonts w:cstheme="minorHAnsi"/>
        </w:rPr>
        <w:t xml:space="preserve">.  These </w:t>
      </w:r>
      <w:r w:rsidR="000576C8" w:rsidRPr="00643344">
        <w:rPr>
          <w:rFonts w:cstheme="minorHAnsi"/>
        </w:rPr>
        <w:t xml:space="preserve">recent </w:t>
      </w:r>
      <w:r w:rsidR="0017516D" w:rsidRPr="00643344">
        <w:rPr>
          <w:rFonts w:cstheme="minorHAnsi"/>
        </w:rPr>
        <w:t>changes are con</w:t>
      </w:r>
      <w:r w:rsidR="00033134" w:rsidRPr="00643344">
        <w:rPr>
          <w:rFonts w:cstheme="minorHAnsi"/>
        </w:rPr>
        <w:t>sistent with the 14% de</w:t>
      </w:r>
      <w:r w:rsidR="0017516D" w:rsidRPr="00643344">
        <w:rPr>
          <w:rFonts w:cstheme="minorHAnsi"/>
        </w:rPr>
        <w:t>crease in institutional enrollment in two-year colleges from fall 2010 to fall 2015 and discussed in Chapter 6.</w:t>
      </w:r>
    </w:p>
    <w:p w14:paraId="609AF0BB" w14:textId="77777777" w:rsidR="000576C8" w:rsidRPr="00347195" w:rsidRDefault="000576C8" w:rsidP="0017516D">
      <w:pPr>
        <w:rPr>
          <w:rFonts w:cstheme="minorHAnsi"/>
        </w:rPr>
      </w:pPr>
    </w:p>
    <w:p w14:paraId="69073BA6" w14:textId="1F78B05F" w:rsidR="0017516D" w:rsidRDefault="00347195" w:rsidP="00961EA7">
      <w:pPr>
        <w:pStyle w:val="ListParagraph"/>
        <w:ind w:left="0"/>
      </w:pPr>
      <w:r w:rsidRPr="00643344">
        <w:t>Table S.13 and Figures S.13.2 and S.13</w:t>
      </w:r>
      <w:r w:rsidR="0017516D" w:rsidRPr="00643344">
        <w:t xml:space="preserve">.3 show that the estimated number of part-time mathematics faculty in two-year institutions, which had been increasing from fall 2000 to fall 2010, decreased 24% </w:t>
      </w:r>
      <w:r w:rsidR="00A60C54" w:rsidRPr="00643344">
        <w:t>(3 SE</w:t>
      </w:r>
      <w:r w:rsidR="00332424">
        <w:t>s</w:t>
      </w:r>
      <w:r w:rsidR="00A60C54" w:rsidRPr="00643344">
        <w:t xml:space="preserve">) </w:t>
      </w:r>
      <w:r w:rsidR="0017516D" w:rsidRPr="00643344">
        <w:t>from fall 2010 to fall 2015. The estimated number of part-time mathematics faculty in fall 2015 was less than the estimated number in fall 2010 by 5565 persons. Table TYF.1 in Chapter 7 includes part-time faculty paid by third parties, such as school districts</w:t>
      </w:r>
      <w:r w:rsidRPr="00643344">
        <w:t>,</w:t>
      </w:r>
      <w:r w:rsidR="0017516D" w:rsidRPr="00643344">
        <w:t xml:space="preserve"> for dual enrollment courses.  The estimated total number of part-time faculty in two-year college mathematics programs was 20,247 and represented</w:t>
      </w:r>
      <w:r w:rsidR="0017516D" w:rsidRPr="00643344">
        <w:rPr>
          <w:rFonts w:hint="eastAsia"/>
        </w:rPr>
        <w:t xml:space="preserve"> </w:t>
      </w:r>
      <w:r w:rsidR="0017516D" w:rsidRPr="00643344">
        <w:t>67</w:t>
      </w:r>
      <w:r w:rsidR="0017516D" w:rsidRPr="00643344">
        <w:rPr>
          <w:rFonts w:hint="eastAsia"/>
        </w:rPr>
        <w:t xml:space="preserve">% of the total </w:t>
      </w:r>
      <w:r w:rsidR="0017516D" w:rsidRPr="00643344">
        <w:t xml:space="preserve">number of two-year college </w:t>
      </w:r>
      <w:r w:rsidR="0017516D" w:rsidRPr="00643344">
        <w:rPr>
          <w:rFonts w:hint="eastAsia"/>
        </w:rPr>
        <w:t>faculty</w:t>
      </w:r>
      <w:r w:rsidR="0017516D" w:rsidRPr="00643344">
        <w:t xml:space="preserve">, when </w:t>
      </w:r>
      <w:r w:rsidR="0017516D" w:rsidRPr="00643344">
        <w:rPr>
          <w:rFonts w:hint="eastAsia"/>
        </w:rPr>
        <w:t>those paid by third parties</w:t>
      </w:r>
      <w:r w:rsidR="0017516D" w:rsidRPr="00643344">
        <w:t xml:space="preserve"> (2</w:t>
      </w:r>
      <w:r w:rsidRPr="00643344">
        <w:t>,</w:t>
      </w:r>
      <w:r w:rsidR="0017516D" w:rsidRPr="00643344">
        <w:t>359 persons)</w:t>
      </w:r>
      <w:r w:rsidR="0017516D" w:rsidRPr="00643344">
        <w:rPr>
          <w:rFonts w:hint="eastAsia"/>
        </w:rPr>
        <w:t xml:space="preserve"> </w:t>
      </w:r>
      <w:r w:rsidR="0017516D" w:rsidRPr="00643344">
        <w:t xml:space="preserve">are </w:t>
      </w:r>
      <w:r w:rsidR="0017516D" w:rsidRPr="00643344">
        <w:rPr>
          <w:rFonts w:hint="eastAsia"/>
        </w:rPr>
        <w:t>include</w:t>
      </w:r>
      <w:r w:rsidR="0017516D" w:rsidRPr="00643344">
        <w:t>d</w:t>
      </w:r>
      <w:r w:rsidR="0017516D" w:rsidRPr="00643344">
        <w:rPr>
          <w:rFonts w:hint="eastAsia"/>
        </w:rPr>
        <w:t>.</w:t>
      </w:r>
      <w:r w:rsidR="0017516D" w:rsidRPr="00643344">
        <w:t xml:space="preserve"> When third party payees are omitted, part-</w:t>
      </w:r>
      <w:r w:rsidR="0017516D" w:rsidRPr="00643344">
        <w:rPr>
          <w:rFonts w:hint="eastAsia"/>
        </w:rPr>
        <w:t>time</w:t>
      </w:r>
      <w:r w:rsidR="0017516D" w:rsidRPr="00643344">
        <w:t xml:space="preserve"> faculty represented 65% of the total number of faculty, also down three points from 2010.</w:t>
      </w:r>
      <w:r w:rsidR="0017516D" w:rsidRPr="00347195">
        <w:t xml:space="preserve">  </w:t>
      </w:r>
    </w:p>
    <w:p w14:paraId="2883D6EE" w14:textId="77777777" w:rsidR="00961EA7" w:rsidRPr="00347195" w:rsidRDefault="00961EA7" w:rsidP="00961EA7">
      <w:pPr>
        <w:pStyle w:val="ListParagraph"/>
        <w:ind w:left="0"/>
      </w:pPr>
    </w:p>
    <w:p w14:paraId="558838BA" w14:textId="3CA88728" w:rsidR="0017516D" w:rsidRPr="00347195" w:rsidRDefault="0017516D" w:rsidP="0017516D">
      <w:r w:rsidRPr="00347195">
        <w:t>The 2010 CBMS survey reported that the total number mathematics faculty (full-time plus part-time) at two-year departments was larger than at four-year departments.  That trend did not continue from 2010 to 2015, where estimated total of all four-year college mathematics and statistics faculty increased by 2</w:t>
      </w:r>
      <w:r w:rsidR="00347195" w:rsidRPr="00347195">
        <w:t>,</w:t>
      </w:r>
      <w:r w:rsidRPr="00347195">
        <w:t>127 persons (7%) compared to estimated total of all two-year college mathematics and statistics faculty decreased by 6</w:t>
      </w:r>
      <w:r w:rsidR="00347195" w:rsidRPr="00347195">
        <w:t>,</w:t>
      </w:r>
      <w:r w:rsidRPr="00347195">
        <w:t>638 persons (19%).</w:t>
      </w:r>
    </w:p>
    <w:p w14:paraId="65F52736" w14:textId="77777777" w:rsidR="0017516D" w:rsidRPr="00347195" w:rsidRDefault="0017516D" w:rsidP="0017516D"/>
    <w:p w14:paraId="08EE3530" w14:textId="27549A5A" w:rsidR="0017516D" w:rsidRPr="00C91D48" w:rsidRDefault="0017516D" w:rsidP="0017516D">
      <w:pPr>
        <w:rPr>
          <w:b/>
        </w:rPr>
      </w:pPr>
      <w:r w:rsidRPr="00347195">
        <w:rPr>
          <w:b/>
        </w:rPr>
        <w:t>Appointment type and degree status of full-time f</w:t>
      </w:r>
      <w:r w:rsidR="00347195" w:rsidRPr="00347195">
        <w:rPr>
          <w:b/>
        </w:rPr>
        <w:t>aculty (Tables S.14 and</w:t>
      </w:r>
      <w:r w:rsidR="00347195">
        <w:rPr>
          <w:b/>
        </w:rPr>
        <w:t xml:space="preserve"> S.15</w:t>
      </w:r>
      <w:r w:rsidRPr="00C91D48">
        <w:rPr>
          <w:b/>
        </w:rPr>
        <w:t>)</w:t>
      </w:r>
    </w:p>
    <w:p w14:paraId="357B1B80" w14:textId="77777777" w:rsidR="0017516D" w:rsidRDefault="0017516D" w:rsidP="0017516D"/>
    <w:p w14:paraId="4EDAC5A8" w14:textId="1627E2E5" w:rsidR="0017516D" w:rsidRDefault="00347195" w:rsidP="0017516D">
      <w:r>
        <w:t>Table S.14</w:t>
      </w:r>
      <w:r w:rsidR="0017516D">
        <w:t xml:space="preserve"> gives the estimated numbers of full-time faculty in the mathematics and (</w:t>
      </w:r>
      <w:r w:rsidR="00FE2DA5">
        <w:t>masters</w:t>
      </w:r>
      <w:r w:rsidR="0017516D">
        <w:t>-level and doctoral-level combined) statistics departments of four-year colleges and universities in fall 2010 and fall 2015, broken dow</w:t>
      </w:r>
      <w:r w:rsidR="0044651F">
        <w:t>n by their appointment type (tenured or tenure-eligible (TTE)</w:t>
      </w:r>
      <w:r w:rsidR="0017516D">
        <w:t>, other full-time</w:t>
      </w:r>
      <w:r w:rsidR="0044651F">
        <w:t xml:space="preserve"> (OFT)</w:t>
      </w:r>
      <w:r w:rsidR="0017516D">
        <w:t>, postdoc) and the highest degree obtained by the faculty member (doctoral degree or other degree</w:t>
      </w:r>
      <w:r w:rsidR="0017516D" w:rsidRPr="001F4ECB">
        <w:t>)</w:t>
      </w:r>
      <w:r w:rsidR="00C92D50" w:rsidRPr="001F4ECB">
        <w:t>, along with two-year college faculty estimates</w:t>
      </w:r>
      <w:r w:rsidR="0017516D" w:rsidRPr="001F4ECB">
        <w:t xml:space="preserve">.  In this table (as in the other faculty tables in this, and the past, CBMS surveys), the category of other full-time </w:t>
      </w:r>
      <w:r w:rsidR="005A49FC" w:rsidRPr="001F4ECB">
        <w:t xml:space="preserve">four-year </w:t>
      </w:r>
      <w:r w:rsidR="0017516D" w:rsidRPr="001F4ECB">
        <w:t xml:space="preserve">faculty includes postdoctoral appointments, but the number of postdocs is also broken out of the number of other full-time faculty, so that trends in the growing category of postdoc </w:t>
      </w:r>
      <w:r w:rsidR="0017516D" w:rsidRPr="001F4ECB">
        <w:lastRenderedPageBreak/>
        <w:t xml:space="preserve">faculty can be observed.  </w:t>
      </w:r>
      <w:r w:rsidR="005A49FC" w:rsidRPr="001F4ECB">
        <w:t>In this table, the category of “other full-time” for two-year colleges includes full-time continuing faculty and other full-time faculty discussed in Chapter 7.</w:t>
      </w:r>
    </w:p>
    <w:p w14:paraId="608C1D35" w14:textId="77777777" w:rsidR="00347195" w:rsidRDefault="00347195" w:rsidP="0017516D"/>
    <w:p w14:paraId="39DD94CD" w14:textId="452E4F5B" w:rsidR="0017516D" w:rsidRDefault="0017516D" w:rsidP="0017516D">
      <w:r w:rsidRPr="00F33632">
        <w:t xml:space="preserve">In fall 2015, the estimated number of full-time faculty at two-year college mathematics programs is presented in Chapter 7 using the categories of “full-time permanent,” “full-time temporary” and “other full-time” faculty.  Full-time faculty who are employed on a non-tenure track, may be continuing, are called " full-time continuing” faculty in this document.   In addition, two-year colleges often have another classification for “other” non-tenure track full-time faculty.  Data about this third classification of positions was collected for the first time in CBMS2015.  This group is referred to as "other full-time" faculty in this document.  Full-time “permanent” faculty are distinguished from "continuing” or “other" full-time faculty who are often meeting a short-term institutional need.  Full-time faculty members teach full course assignments, distinguishing them from part-time or adjunct faculty.  </w:t>
      </w:r>
      <w:r w:rsidR="002F5D4E" w:rsidRPr="00F33632">
        <w:t>Table S.14</w:t>
      </w:r>
      <w:r w:rsidRPr="00F33632">
        <w:t xml:space="preserve"> displays </w:t>
      </w:r>
      <w:r w:rsidR="005A49FC" w:rsidRPr="00F33632">
        <w:t xml:space="preserve">an estimated </w:t>
      </w:r>
      <w:r w:rsidRPr="00F33632">
        <w:t>9</w:t>
      </w:r>
      <w:r w:rsidR="002F5D4E" w:rsidRPr="00F33632">
        <w:t>,</w:t>
      </w:r>
      <w:r w:rsidRPr="00F33632">
        <w:t xml:space="preserve">800 </w:t>
      </w:r>
      <w:r w:rsidR="00044D2C" w:rsidRPr="00F33632">
        <w:t>(</w:t>
      </w:r>
      <w:r w:rsidR="00824664">
        <w:t>SE 894</w:t>
      </w:r>
      <w:r w:rsidR="00044D2C" w:rsidRPr="00F33632">
        <w:t xml:space="preserve">) </w:t>
      </w:r>
      <w:r w:rsidRPr="00F33632">
        <w:t>full-time two-year college faculty: 8</w:t>
      </w:r>
      <w:r w:rsidR="002F5D4E" w:rsidRPr="00F33632">
        <w:t>,</w:t>
      </w:r>
      <w:r w:rsidRPr="00F33632">
        <w:t xml:space="preserve">314 </w:t>
      </w:r>
      <w:r w:rsidR="00E551CC" w:rsidRPr="00F33632">
        <w:t>(</w:t>
      </w:r>
      <w:r w:rsidR="00332424">
        <w:t>SE 841</w:t>
      </w:r>
      <w:r w:rsidR="00E551CC" w:rsidRPr="00F33632">
        <w:t xml:space="preserve">) </w:t>
      </w:r>
      <w:r w:rsidRPr="00F33632">
        <w:t>full-time permanent faculty and 1</w:t>
      </w:r>
      <w:r w:rsidR="002F5D4E" w:rsidRPr="00F33632">
        <w:t>,</w:t>
      </w:r>
      <w:r w:rsidRPr="00F33632">
        <w:t>487</w:t>
      </w:r>
      <w:r w:rsidR="00E551CC" w:rsidRPr="00F33632">
        <w:t xml:space="preserve"> (</w:t>
      </w:r>
      <w:r w:rsidR="00332424">
        <w:t>SE 273</w:t>
      </w:r>
      <w:r w:rsidR="00E551CC" w:rsidRPr="00F33632">
        <w:t>)</w:t>
      </w:r>
      <w:r w:rsidRPr="00F33632">
        <w:t xml:space="preserve"> other full-time faculty (</w:t>
      </w:r>
      <w:r w:rsidR="005A49FC" w:rsidRPr="00F33632">
        <w:t>including</w:t>
      </w:r>
      <w:r w:rsidRPr="00F33632">
        <w:t xml:space="preserve"> 1</w:t>
      </w:r>
      <w:r w:rsidR="002F5D4E" w:rsidRPr="00F33632">
        <w:t>,</w:t>
      </w:r>
      <w:r w:rsidRPr="00F33632">
        <w:t>221 continuing full-time faculty and 266 other full-time faculty). Table TYF.1</w:t>
      </w:r>
      <w:r w:rsidR="005A49FC" w:rsidRPr="00F33632">
        <w:t xml:space="preserve"> in Chapter 7</w:t>
      </w:r>
      <w:r w:rsidRPr="00F33632">
        <w:t>.</w:t>
      </w:r>
    </w:p>
    <w:p w14:paraId="7BE866EF" w14:textId="77777777" w:rsidR="002F5D4E" w:rsidRDefault="002F5D4E" w:rsidP="0017516D"/>
    <w:p w14:paraId="04A23CFD" w14:textId="64D9230E" w:rsidR="0017516D" w:rsidRDefault="002F5D4E" w:rsidP="0017516D">
      <w:r>
        <w:t>Table S.15</w:t>
      </w:r>
      <w:r w:rsidR="0017516D">
        <w:t xml:space="preserve"> considers only full-time faculty, and it breaks the TTE faculty at four-year departments into tenured and tenure-eligible faculty, and also presents the number of female faculty in each category</w:t>
      </w:r>
      <w:r w:rsidR="0017516D" w:rsidRPr="00C616E1">
        <w:t xml:space="preserve">; </w:t>
      </w:r>
      <w:r w:rsidR="0017516D" w:rsidRPr="002F5D4E">
        <w:t>this table also presents the numbers of full-time faculty in public two-year college mathematics programs, broken down by gender, and displays the numbers of those full-time permanent faculty under the age of 40.</w:t>
      </w:r>
      <w:r w:rsidR="0017516D" w:rsidRPr="00C616E1">
        <w:t xml:space="preserve"> More detail on faculty at four-year mathematics and statistics departments can be </w:t>
      </w:r>
      <w:r w:rsidR="0017516D">
        <w:t xml:space="preserve">found in Chapter 4, Table F.1, </w:t>
      </w:r>
      <w:r w:rsidR="0017516D" w:rsidRPr="002F5D4E">
        <w:t>and on faculty in public two-year colleges in Tables TYF.1 and TYF.9 in Chapter 7.</w:t>
      </w:r>
    </w:p>
    <w:p w14:paraId="7922AB92" w14:textId="77777777" w:rsidR="00961EA7" w:rsidRDefault="00961EA7" w:rsidP="0017516D"/>
    <w:p w14:paraId="2FBB92A5" w14:textId="293AF933" w:rsidR="0017516D" w:rsidRDefault="002F5D4E" w:rsidP="0017516D">
      <w:r>
        <w:t>Table S.14</w:t>
      </w:r>
      <w:r w:rsidR="0017516D">
        <w:t xml:space="preserve"> </w:t>
      </w:r>
      <w:r w:rsidR="00DC471F">
        <w:t>and the corresponding table in the 2010 CBMS survey report [CBMS2010 Table S.15 p. 37], show</w:t>
      </w:r>
      <w:r w:rsidR="0017516D">
        <w:t xml:space="preserve"> that the estimated number of tenured plus tenure-eligible mathematics faculty in four-year colleges and universities decreased over the past 10 years: from 17,256 in 2005, to 16,364 in 2010, to 15,270 in 2015, a loss of almost 2,000 tenured or tenure-eligible positions over 10 years, eliminating the gains that had been made since fall 2000, when the estimated number of tenured plus tenure-eligible faculty was 16,245 [CBMS200</w:t>
      </w:r>
      <w:r>
        <w:t>5, Table S.15</w:t>
      </w:r>
      <w:r w:rsidR="0044651F">
        <w:t>, p. 35</w:t>
      </w:r>
      <w:r>
        <w:t>].  From Table S.15</w:t>
      </w:r>
      <w:r w:rsidR="0017516D">
        <w:t xml:space="preserve"> we see that, from fall 2010 to fall 2015, the estimated number of tenured faculty mathematics decreased by 768 </w:t>
      </w:r>
      <w:proofErr w:type="gramStart"/>
      <w:r w:rsidR="0017516D">
        <w:t>faculty</w:t>
      </w:r>
      <w:proofErr w:type="gramEnd"/>
      <w:r w:rsidR="0017516D">
        <w:t>, and the estimated number of tenure-eligible mathematics faculty decreased by 326 faculty, producing a 6% (4</w:t>
      </w:r>
      <w:r w:rsidR="00DC471F">
        <w:t>.2</w:t>
      </w:r>
      <w:r w:rsidR="0017516D">
        <w:t xml:space="preserve"> SEs) decrease in the total number of tenured faculty and a 9% (4</w:t>
      </w:r>
      <w:r w:rsidR="00A83719">
        <w:t>.1</w:t>
      </w:r>
      <w:r w:rsidR="0017516D">
        <w:t xml:space="preserve"> SEs) decrease in the number of tenure-eligible faculty.  The category “other full-time faculty” is defined to be </w:t>
      </w:r>
      <w:r w:rsidR="00A83719">
        <w:t>“</w:t>
      </w:r>
      <w:r w:rsidR="0017516D">
        <w:t>all full-time faculty, in four-year mathematical science departments, who are not tenured or tenure-eligi</w:t>
      </w:r>
      <w:r w:rsidR="00A83719">
        <w:t xml:space="preserve">ble, </w:t>
      </w:r>
      <w:r w:rsidR="0017516D">
        <w:t>faculty with renewable positions, postdoctoral faculty, and visiting faculty</w:t>
      </w:r>
      <w:r w:rsidR="00A83719">
        <w:t>”</w:t>
      </w:r>
      <w:r w:rsidR="0017516D">
        <w:t>; this category includes non-tenure-eligible faculty with renewable appointments. “Postdoctoral appointments” are defined as “temporary positions primarily intended to provide an opportunity to extend graduate training or to further research experience”, and these positions occur primarily (but not exclusively) in doctoral-level departments.  The most consistent trend in the CBMS2015 data on faculty in mathematical science departments at four-year colleges and universities is the growth in the estimated numbers of oth</w:t>
      </w:r>
      <w:r>
        <w:t xml:space="preserve">er full-time </w:t>
      </w:r>
      <w:r w:rsidRPr="00325597">
        <w:t>faculty. Table S.15</w:t>
      </w:r>
      <w:r w:rsidR="0017516D" w:rsidRPr="00325597">
        <w:t xml:space="preserve"> shows that the estimated</w:t>
      </w:r>
      <w:r w:rsidR="0017516D">
        <w:t xml:space="preserve"> number of other full-time mathematics faculty, from fall 2010 to fall 2015, increased by 1,332 </w:t>
      </w:r>
      <w:proofErr w:type="gramStart"/>
      <w:r w:rsidR="0017516D">
        <w:t>faculty</w:t>
      </w:r>
      <w:proofErr w:type="gramEnd"/>
      <w:r w:rsidR="0017516D">
        <w:t xml:space="preserve"> to 7,261 faculty (a 22% increase (6 SEs) from fall 2010); this estimate includes an increase of 292 </w:t>
      </w:r>
      <w:r w:rsidR="00754FDD">
        <w:lastRenderedPageBreak/>
        <w:t>postdocs (a 28</w:t>
      </w:r>
      <w:r w:rsidR="0017516D">
        <w:t xml:space="preserve">% (4.8 SEs) increase from 2010). </w:t>
      </w:r>
      <w:r w:rsidR="00754FDD">
        <w:t>Comparing Table S.15 to CBMS2005 Table S.17, p. 38, we see that t</w:t>
      </w:r>
      <w:r w:rsidR="0017516D">
        <w:t>he estimated number of other full-time mathematics faculty has more than doubled in the past 15 years.  The estimated number of mathematics postdocs increased 61% from 2005 (when this data was first</w:t>
      </w:r>
      <w:r>
        <w:t xml:space="preserve"> collected) to 2015.  Table S.14</w:t>
      </w:r>
      <w:r w:rsidR="0017516D">
        <w:t xml:space="preserve"> shows that, in fall 2015, of the other full-time mathematics faculty who are not postdocs, less than half (43%) have a Ph.D. (this percentage is up from 32% in fall 2010). The decline in tenure-stream mathematics appointments, accompanied with the rise in non-tenure eligible and part-time appointments, is a concern that merits further study.  </w:t>
      </w:r>
    </w:p>
    <w:p w14:paraId="1286A06F" w14:textId="77777777" w:rsidR="002F5D4E" w:rsidRDefault="002F5D4E" w:rsidP="0017516D"/>
    <w:p w14:paraId="49F586A1" w14:textId="1CA73140" w:rsidR="0017516D" w:rsidRDefault="0017516D" w:rsidP="0017516D">
      <w:r>
        <w:t xml:space="preserve">In </w:t>
      </w:r>
      <w:r w:rsidR="00325597">
        <w:t xml:space="preserve">doctoral and masters-level </w:t>
      </w:r>
      <w:r>
        <w:t>st</w:t>
      </w:r>
      <w:r w:rsidR="002F5D4E">
        <w:t>atistics departments</w:t>
      </w:r>
      <w:r w:rsidR="00325597">
        <w:t xml:space="preserve"> combined</w:t>
      </w:r>
      <w:r w:rsidR="002F5D4E">
        <w:t>, Table S.14</w:t>
      </w:r>
      <w:r>
        <w:t xml:space="preserve"> shows that the estimated number of tenured faculty plus tenure-e</w:t>
      </w:r>
      <w:r w:rsidR="00325597">
        <w:t>ligible faculty grew by 4% (0.95</w:t>
      </w:r>
      <w:r>
        <w:t xml:space="preserve"> SEs) to 1,031, from fall 2010 to fall 2015.  </w:t>
      </w:r>
      <w:r w:rsidR="002F5D4E">
        <w:t>Table S.15</w:t>
      </w:r>
      <w:r>
        <w:t xml:space="preserve"> shows that, from 2010 to 2015, the estimated number of tenured statist</w:t>
      </w:r>
      <w:r w:rsidR="00950B13">
        <w:t>ics faculty increased by 6% (1.4</w:t>
      </w:r>
      <w:r>
        <w:t xml:space="preserve"> SEs), and the number of tenure-eligible statistics faculty decreased by 3% (0.5 SE</w:t>
      </w:r>
      <w:r w:rsidR="00824664">
        <w:t>s</w:t>
      </w:r>
      <w:r>
        <w:t>), not significant changes.  In fall 2000, the estimated number of tenured statistics faculty was 710 [CBMS2000, Table SF.8</w:t>
      </w:r>
      <w:r w:rsidR="0044651F">
        <w:t>, p. 21</w:t>
      </w:r>
      <w:r>
        <w:t xml:space="preserve">]. and in </w:t>
      </w:r>
      <w:r w:rsidR="002F5D4E">
        <w:t>fall 2015 it was 772 (Table S.15</w:t>
      </w:r>
      <w:r>
        <w:t>).  In fall 2000, the estimated number of tenure-eligible statistics faculty was 161 [CBMS2000, Table SF.8</w:t>
      </w:r>
      <w:r w:rsidR="0044651F">
        <w:t>, p. 21</w:t>
      </w:r>
      <w:r>
        <w:t xml:space="preserve">], and in fall 2015 it was 260.  Hence, statistics departments have seen modest growth in tenured appointments, and larger growth in tenure-eligible appointments (the largest such growth between 2005 and 2010).  The most significant change in the estimated numbers of faculty in statistics departments is the number of other full-time statistics faculty (including postdocs), which increased by 129 </w:t>
      </w:r>
      <w:proofErr w:type="gramStart"/>
      <w:r>
        <w:t>faculty</w:t>
      </w:r>
      <w:proofErr w:type="gramEnd"/>
      <w:r>
        <w:t xml:space="preserve"> (</w:t>
      </w:r>
      <w:r w:rsidR="00950B13">
        <w:t xml:space="preserve">a 47% (5.9 </w:t>
      </w:r>
      <w:r>
        <w:t>SEs) increase), and the estimated number of postdocs, which increased b</w:t>
      </w:r>
      <w:r w:rsidR="00950B13">
        <w:t>y 29 postdocs, an increase of 35% (2</w:t>
      </w:r>
      <w:r>
        <w:t xml:space="preserve"> SEs), from fall 2010 to fall 2015.  The CBMS 2000 survey estimate of other full-time statistics faculty was 151 [CBMS2000 Table SF.8</w:t>
      </w:r>
      <w:r w:rsidR="0044651F">
        <w:t>, p.21</w:t>
      </w:r>
      <w:r>
        <w:t>], and the 2015 estimate was 401; hence the estimated number of other full-time appointments in statistics departments in fall 2015 was more than 2.5 times the estimate in fall 2000.</w:t>
      </w:r>
    </w:p>
    <w:p w14:paraId="6B3A9B4A" w14:textId="77777777" w:rsidR="0017516D" w:rsidRDefault="0017516D" w:rsidP="0017516D"/>
    <w:p w14:paraId="426446B1" w14:textId="000E0A4D" w:rsidR="0017516D" w:rsidRPr="002F5D4E" w:rsidRDefault="002F5D4E" w:rsidP="0017516D">
      <w:r w:rsidRPr="00325597">
        <w:t>Table S.14</w:t>
      </w:r>
      <w:r w:rsidR="0017516D" w:rsidRPr="00325597">
        <w:t xml:space="preserve"> shows that the estimated number of all full-time (full-time permanent, continuing and other) mathematics faculty at public two-year colleges decreased from 10</w:t>
      </w:r>
      <w:r w:rsidRPr="00325597">
        <w:t>,</w:t>
      </w:r>
      <w:r w:rsidR="0017516D" w:rsidRPr="00325597">
        <w:t>873 in 2010 to 9</w:t>
      </w:r>
      <w:r w:rsidRPr="00325597">
        <w:t>,</w:t>
      </w:r>
      <w:r w:rsidR="0017516D" w:rsidRPr="00325597">
        <w:t xml:space="preserve">800 in 2015, a 10% </w:t>
      </w:r>
      <w:r w:rsidR="00CB4129" w:rsidRPr="00325597">
        <w:t xml:space="preserve">(2 SEs) </w:t>
      </w:r>
      <w:r w:rsidR="0017516D" w:rsidRPr="00325597">
        <w:t>decrease of 1</w:t>
      </w:r>
      <w:r w:rsidRPr="00325597">
        <w:t>,</w:t>
      </w:r>
      <w:r w:rsidR="0017516D" w:rsidRPr="00325597">
        <w:t>470 persons.  This is viewed in light of a 16% increase from 2005 to 2010.  The estimated number of full-time permanent mathematics faculty decreased by 15%.  The estimated number of full-time “other” mat</w:t>
      </w:r>
      <w:r w:rsidR="00DD1BB0" w:rsidRPr="00325597">
        <w:t>hematics faculty increased by 37</w:t>
      </w:r>
      <w:r w:rsidR="0017516D" w:rsidRPr="00325597">
        <w:t>%</w:t>
      </w:r>
      <w:r w:rsidR="00DD1BB0" w:rsidRPr="00325597">
        <w:t xml:space="preserve">, a total of 404 persons </w:t>
      </w:r>
      <w:r w:rsidRPr="00325597">
        <w:t>(in Table S.14</w:t>
      </w:r>
      <w:r w:rsidR="0017516D" w:rsidRPr="00325597">
        <w:t xml:space="preserve"> “other full-time” includes full-time continuing and other full-time faculty).   </w:t>
      </w:r>
      <w:r w:rsidR="005857A4" w:rsidRPr="00325597">
        <w:t xml:space="preserve">There were 8,314 (SE 840) full-time </w:t>
      </w:r>
      <w:r w:rsidR="005857A4" w:rsidRPr="00325597">
        <w:rPr>
          <w:u w:val="single"/>
        </w:rPr>
        <w:t>permanent</w:t>
      </w:r>
      <w:r w:rsidR="005857A4" w:rsidRPr="00325597">
        <w:t xml:space="preserve"> mathematics faculty in public two-year college mathematics programs in the United States in fall 2015, compared with 9,790 in 2010, a 15% decrease (1476 faculty).  In fall 2015, there were 1,487 continuing and other full-time faculty (1221 continuing with </w:t>
      </w:r>
      <w:r w:rsidR="00325597">
        <w:t>SE 268</w:t>
      </w:r>
      <w:r w:rsidR="00325597" w:rsidRPr="00325597">
        <w:t>,</w:t>
      </w:r>
      <w:r w:rsidR="005857A4" w:rsidRPr="00325597">
        <w:t xml:space="preserve"> and 266 Other with </w:t>
      </w:r>
      <w:r w:rsidR="00325597">
        <w:t>SE 73</w:t>
      </w:r>
      <w:r w:rsidR="005857A4" w:rsidRPr="00325597">
        <w:t>).</w:t>
      </w:r>
      <w:r w:rsidR="005857A4">
        <w:t xml:space="preserve"> </w:t>
      </w:r>
    </w:p>
    <w:p w14:paraId="33835B0F" w14:textId="77777777" w:rsidR="002F5D4E" w:rsidRPr="002F5D4E" w:rsidRDefault="002F5D4E" w:rsidP="0017516D"/>
    <w:p w14:paraId="3131A1F6" w14:textId="58235FAE" w:rsidR="0017516D" w:rsidRDefault="0017516D" w:rsidP="0017516D">
      <w:r w:rsidRPr="002F5D4E">
        <w:t xml:space="preserve">In fall 2015, a </w:t>
      </w:r>
      <w:r w:rsidR="00FE2DA5">
        <w:t>master’s</w:t>
      </w:r>
      <w:r w:rsidRPr="002F5D4E">
        <w:t xml:space="preserve"> degree was the terminal degree for 80% of the full-time permanent mathematics faculty members at two-year colleges, down three percentage point from </w:t>
      </w:r>
      <w:r w:rsidR="0044651F">
        <w:t xml:space="preserve">the </w:t>
      </w:r>
      <w:r w:rsidRPr="002F5D4E">
        <w:t>2010</w:t>
      </w:r>
      <w:r w:rsidR="0044651F">
        <w:t xml:space="preserve"> estimate</w:t>
      </w:r>
      <w:r w:rsidRPr="002F5D4E">
        <w:t xml:space="preserve">.  An additional 15% of full-time faculty held doctorates, and 5% held </w:t>
      </w:r>
      <w:r w:rsidR="00FE2DA5">
        <w:t>bachelor’s</w:t>
      </w:r>
      <w:r w:rsidRPr="002F5D4E">
        <w:t xml:space="preserve"> degrees.  Of the total full-time permanent faculty, 73% held degrees in mathematics, 13% in mathematics education, and 3% in statistics.   See Tables TYF.4 and TYF.5 in Chapter 7.</w:t>
      </w:r>
      <w:r w:rsidR="002F5D4E" w:rsidRPr="002F5D4E">
        <w:t xml:space="preserve"> </w:t>
      </w:r>
      <w:r w:rsidRPr="002F5D4E">
        <w:t xml:space="preserve">Among part-time faculty in fall 2015, 7% held a doctorate (up two points from 2010), 76% held a </w:t>
      </w:r>
      <w:r w:rsidR="00FE2DA5">
        <w:t>master’s</w:t>
      </w:r>
      <w:r w:rsidRPr="002F5D4E">
        <w:t xml:space="preserve"> degree (up three points from 2010) and 17% (down five points from 2010) had a </w:t>
      </w:r>
      <w:r w:rsidR="00FE2DA5">
        <w:t>bachelor’s</w:t>
      </w:r>
      <w:r w:rsidRPr="002F5D4E">
        <w:t xml:space="preserve"> degree as their highest degree.  A </w:t>
      </w:r>
      <w:r w:rsidR="00FE2DA5">
        <w:t>bachelor’s</w:t>
      </w:r>
      <w:r w:rsidRPr="002F5D4E">
        <w:t xml:space="preserve"> degree is generally allowed by </w:t>
      </w:r>
      <w:r w:rsidRPr="002F5D4E">
        <w:lastRenderedPageBreak/>
        <w:t>accrediting agencies for those who teach precollege (remedial) courses or highly specialized technical courses.    See Table TYF.6</w:t>
      </w:r>
      <w:r w:rsidR="002F5D4E" w:rsidRPr="002F5D4E">
        <w:t xml:space="preserve"> in Chapter 7</w:t>
      </w:r>
      <w:r w:rsidRPr="002F5D4E">
        <w:t>.</w:t>
      </w:r>
    </w:p>
    <w:p w14:paraId="78BBA475" w14:textId="77777777" w:rsidR="002F5D4E" w:rsidRDefault="002F5D4E" w:rsidP="0017516D"/>
    <w:p w14:paraId="581F2512" w14:textId="1154C3B3" w:rsidR="0017516D" w:rsidRDefault="0017516D" w:rsidP="0017516D">
      <w:r>
        <w:rPr>
          <w:b/>
        </w:rPr>
        <w:t xml:space="preserve">Gender, age, and ethnicity </w:t>
      </w:r>
      <w:r w:rsidRPr="00C91D48">
        <w:rPr>
          <w:b/>
        </w:rPr>
        <w:t>among</w:t>
      </w:r>
      <w:r>
        <w:rPr>
          <w:b/>
        </w:rPr>
        <w:t xml:space="preserve"> the mathemati</w:t>
      </w:r>
      <w:r w:rsidR="0055399C">
        <w:rPr>
          <w:b/>
        </w:rPr>
        <w:t>cal scie</w:t>
      </w:r>
      <w:r w:rsidR="006D00A4">
        <w:rPr>
          <w:b/>
        </w:rPr>
        <w:t>nce faculty (Tables S.15 to S.20</w:t>
      </w:r>
      <w:r>
        <w:t>)</w:t>
      </w:r>
    </w:p>
    <w:p w14:paraId="3DDE010D" w14:textId="77777777" w:rsidR="0017516D" w:rsidRDefault="0017516D" w:rsidP="0017516D"/>
    <w:p w14:paraId="08DB1D94" w14:textId="1128B565" w:rsidR="0017516D" w:rsidRDefault="0017516D" w:rsidP="0017516D">
      <w:r>
        <w:t>According to the data from the Annual Surveys, the percentage of women receiving Ph.D. degrees in the mathematical sciences has remained close to 30% each year over the</w:t>
      </w:r>
      <w:r w:rsidR="00FB0E98">
        <w:t xml:space="preserve"> last fifteen years.  Table S.15</w:t>
      </w:r>
      <w:r>
        <w:t xml:space="preserve"> shows that 31</w:t>
      </w:r>
      <w:r w:rsidRPr="0026410E">
        <w:t>% of the n</w:t>
      </w:r>
      <w:r>
        <w:t xml:space="preserve">ew </w:t>
      </w:r>
      <w:proofErr w:type="spellStart"/>
      <w:r>
        <w:t>Ph.</w:t>
      </w:r>
      <w:proofErr w:type="gramStart"/>
      <w:r>
        <w:t>D.s</w:t>
      </w:r>
      <w:proofErr w:type="spellEnd"/>
      <w:proofErr w:type="gramEnd"/>
      <w:r>
        <w:t xml:space="preserve">  that were awarded by mathematics and statistics</w:t>
      </w:r>
      <w:r w:rsidR="0055399C">
        <w:t xml:space="preserve"> departments between July 1, 20</w:t>
      </w:r>
      <w:r>
        <w:t>10-June 30, 1015</w:t>
      </w:r>
      <w:r w:rsidRPr="0026410E">
        <w:t xml:space="preserve"> went to women.  </w:t>
      </w:r>
      <w:r>
        <w:t>The Annual Surveys and the CBMS surveys have shown a gradual increase in the percenta</w:t>
      </w:r>
      <w:r w:rsidR="00FB0E98">
        <w:t>ge of women faculty.  Table S.15</w:t>
      </w:r>
      <w:r>
        <w:t xml:space="preserve">, which breaks down the numbers of mathematical </w:t>
      </w:r>
      <w:r w:rsidR="0055399C">
        <w:t xml:space="preserve">science faculty by gender, </w:t>
      </w:r>
      <w:r w:rsidR="00992EF9">
        <w:t>shows that this</w:t>
      </w:r>
      <w:r>
        <w:t xml:space="preserve"> trend </w:t>
      </w:r>
      <w:r w:rsidR="00992EF9">
        <w:t xml:space="preserve">of increases </w:t>
      </w:r>
      <w:r>
        <w:t xml:space="preserve">in the percentages of women faculty continued from 2010 to 2015.  </w:t>
      </w:r>
    </w:p>
    <w:p w14:paraId="590A5FAD" w14:textId="77777777" w:rsidR="0017516D" w:rsidRDefault="0017516D" w:rsidP="0017516D"/>
    <w:p w14:paraId="7E05506D" w14:textId="7EAACD04" w:rsidR="0017516D" w:rsidRDefault="0055399C" w:rsidP="0017516D">
      <w:r>
        <w:t>Table S.15</w:t>
      </w:r>
      <w:r w:rsidR="0017516D">
        <w:t xml:space="preserve"> estimates that, in fall 2015, at all four-year mathematics departments combined, women comprised 31% of all full-time faculty, 22% of all tenured faculty, and 36% of all tenure-eligible faculty; each of these percentages is up one or two percentage points from the 2010 estimates, even with the declining numbers of tenured and tenure-eligible mathematics faculty.</w:t>
      </w:r>
      <w:r w:rsidR="0017516D" w:rsidRPr="00086E01">
        <w:t xml:space="preserve"> </w:t>
      </w:r>
      <w:r w:rsidR="0017516D">
        <w:t xml:space="preserve"> In statistics departments, in fall 2015, women were an estimated 27% of all full-time faculty, 20% of tenured faculty (up from 16% in 2010), and 35% of tenure-eligible faculty, all except tenure-eligible up from 2010. The Annual Surveys have shown larger percentages of </w:t>
      </w:r>
      <w:proofErr w:type="spellStart"/>
      <w:r w:rsidR="0017516D">
        <w:t>Ph.</w:t>
      </w:r>
      <w:proofErr w:type="gramStart"/>
      <w:r w:rsidR="0017516D">
        <w:t>D.s</w:t>
      </w:r>
      <w:proofErr w:type="spellEnd"/>
      <w:proofErr w:type="gramEnd"/>
      <w:r w:rsidR="0017516D">
        <w:t xml:space="preserve"> awarded to women in statistics t</w:t>
      </w:r>
      <w:r>
        <w:t>han in mathematics.  Figure S.15</w:t>
      </w:r>
      <w:r w:rsidR="0017516D">
        <w:t xml:space="preserve">.1 displays the </w:t>
      </w:r>
      <w:r w:rsidR="004F6832">
        <w:t xml:space="preserve">estimated </w:t>
      </w:r>
      <w:r w:rsidR="0017516D">
        <w:t xml:space="preserve">percentages of tenured and of tenure-eligible faculty that are women, in fall 2010 and in fall 2015, for mathematics departments and for statistics departments.  In 2015, mathematics departments had larger </w:t>
      </w:r>
      <w:r w:rsidR="004F6832">
        <w:t xml:space="preserve">estimated </w:t>
      </w:r>
      <w:r w:rsidR="0017516D">
        <w:t xml:space="preserve">percentages of tenured and tenure-eligible women, and, in 2010, statistics departments had larger </w:t>
      </w:r>
      <w:r w:rsidR="004F6832">
        <w:t xml:space="preserve">estimated </w:t>
      </w:r>
      <w:r w:rsidR="0017516D">
        <w:t>percentages of tenure-eligible women; in 2015 the differences between the percentages of women in</w:t>
      </w:r>
      <w:r w:rsidR="004F6832">
        <w:t xml:space="preserve"> mathematics and statistics were</w:t>
      </w:r>
      <w:r w:rsidR="0017516D">
        <w:t xml:space="preserve"> narrowing.</w:t>
      </w:r>
    </w:p>
    <w:p w14:paraId="2CEB6AF9" w14:textId="77777777" w:rsidR="0017516D" w:rsidRDefault="0017516D" w:rsidP="0017516D"/>
    <w:p w14:paraId="5E739238" w14:textId="5992FA45" w:rsidR="0017516D" w:rsidRDefault="0017516D" w:rsidP="0017516D">
      <w:r>
        <w:t xml:space="preserve">The percentage of women full-time faculty varies among the levels of the department.  Chapter 4, Tables F.1, F.2 and F.3 provide more detail on numbers of women faculty at four-year departments.  From Chapter 4, Table F.1 we see that in 2010 women comprised </w:t>
      </w:r>
      <w:r w:rsidR="004F6832">
        <w:t xml:space="preserve">an estimated </w:t>
      </w:r>
      <w:r>
        <w:t xml:space="preserve">11% of the tenured faculty at doctoral-level mathematics departments, and by 2015 this percentage had risen to 14%.  At </w:t>
      </w:r>
      <w:r w:rsidR="00FE2DA5">
        <w:t>bachelors</w:t>
      </w:r>
      <w:r>
        <w:t xml:space="preserve">-level mathematics departments, in 2010 women comprised </w:t>
      </w:r>
      <w:r w:rsidR="004F6832">
        <w:t xml:space="preserve">an estimated </w:t>
      </w:r>
      <w:r>
        <w:t>30% of the tenured and tenure-eligible faculty, and by 2015 this percentage had risen to 31</w:t>
      </w:r>
      <w:r w:rsidR="004F6832">
        <w:t>%</w:t>
      </w:r>
      <w:r>
        <w:t xml:space="preserve">; however, </w:t>
      </w:r>
      <w:r w:rsidR="004F6832">
        <w:t xml:space="preserve">in fall 2015, </w:t>
      </w:r>
      <w:r>
        <w:t xml:space="preserve">the </w:t>
      </w:r>
      <w:r w:rsidR="004F6832">
        <w:t xml:space="preserve">estimated </w:t>
      </w:r>
      <w:r>
        <w:t xml:space="preserve">percentage of tenured-women at </w:t>
      </w:r>
      <w:r w:rsidR="00FE2DA5">
        <w:t>bachelors</w:t>
      </w:r>
      <w:r>
        <w:t xml:space="preserve">-level mathematics departments was more than double the percentage at doctoral-level </w:t>
      </w:r>
      <w:r w:rsidR="004F6832">
        <w:t xml:space="preserve">four-year </w:t>
      </w:r>
      <w:r>
        <w:t>mathematics departments.</w:t>
      </w:r>
    </w:p>
    <w:p w14:paraId="12BD5E4A" w14:textId="77777777" w:rsidR="0017516D" w:rsidRDefault="0017516D" w:rsidP="0017516D"/>
    <w:p w14:paraId="05D6FE99" w14:textId="0104E2C7" w:rsidR="0017516D" w:rsidRPr="005227A5" w:rsidRDefault="0055399C" w:rsidP="0017516D">
      <w:r w:rsidRPr="00502469">
        <w:t>Table S.15</w:t>
      </w:r>
      <w:r w:rsidR="0017516D" w:rsidRPr="00502469">
        <w:t xml:space="preserve"> shows that in public two-year college mathematics programs in fall 2015, women comprise</w:t>
      </w:r>
      <w:r w:rsidR="008175F0" w:rsidRPr="00502469">
        <w:t>d</w:t>
      </w:r>
      <w:r w:rsidR="0017516D" w:rsidRPr="00502469">
        <w:t xml:space="preserve"> 52% of the </w:t>
      </w:r>
      <w:r w:rsidR="00DB4903" w:rsidRPr="00502469">
        <w:t>8</w:t>
      </w:r>
      <w:r w:rsidR="001F4ECB" w:rsidRPr="00502469">
        <w:t>,</w:t>
      </w:r>
      <w:r w:rsidR="00DB4903" w:rsidRPr="00502469">
        <w:t xml:space="preserve">314 </w:t>
      </w:r>
      <w:r w:rsidR="0017516D" w:rsidRPr="00502469">
        <w:t xml:space="preserve">full-time </w:t>
      </w:r>
      <w:r w:rsidR="00060A47" w:rsidRPr="00502469">
        <w:t xml:space="preserve">permanent </w:t>
      </w:r>
      <w:r w:rsidR="0017516D" w:rsidRPr="00502469">
        <w:t>faculty positions</w:t>
      </w:r>
      <w:r w:rsidR="006A0ADA" w:rsidRPr="00502469">
        <w:t xml:space="preserve"> (4</w:t>
      </w:r>
      <w:r w:rsidR="00502469" w:rsidRPr="00502469">
        <w:t>,</w:t>
      </w:r>
      <w:r w:rsidR="006A0ADA" w:rsidRPr="00502469">
        <w:t>345 persons with SE 574)</w:t>
      </w:r>
      <w:r w:rsidR="00915351" w:rsidRPr="00502469">
        <w:t>, up two points from 2010.  Fifty-four percent</w:t>
      </w:r>
      <w:r w:rsidR="0017516D" w:rsidRPr="00502469">
        <w:t xml:space="preserve"> </w:t>
      </w:r>
      <w:r w:rsidR="00915351" w:rsidRPr="00502469">
        <w:t>(</w:t>
      </w:r>
      <w:r w:rsidR="0017516D" w:rsidRPr="00502469">
        <w:t>54%</w:t>
      </w:r>
      <w:r w:rsidR="00915351" w:rsidRPr="00502469">
        <w:t>)</w:t>
      </w:r>
      <w:r w:rsidR="0017516D" w:rsidRPr="00502469">
        <w:t xml:space="preserve"> of the </w:t>
      </w:r>
      <w:r w:rsidR="00DB4903" w:rsidRPr="00502469">
        <w:t>2</w:t>
      </w:r>
      <w:r w:rsidR="001F4ECB" w:rsidRPr="00502469">
        <w:t>,</w:t>
      </w:r>
      <w:r w:rsidR="00DB4903" w:rsidRPr="00502469">
        <w:t xml:space="preserve">045 </w:t>
      </w:r>
      <w:r w:rsidR="00915351" w:rsidRPr="00502469">
        <w:t>(</w:t>
      </w:r>
      <w:r w:rsidR="00332424">
        <w:t>SE 292</w:t>
      </w:r>
      <w:r w:rsidR="00915351" w:rsidRPr="00502469">
        <w:t xml:space="preserve">) </w:t>
      </w:r>
      <w:r w:rsidR="0017516D" w:rsidRPr="00502469">
        <w:t>full-time faculty</w:t>
      </w:r>
      <w:r w:rsidR="00915351" w:rsidRPr="00502469">
        <w:t xml:space="preserve"> of age less than 40 were</w:t>
      </w:r>
      <w:r w:rsidR="0017516D" w:rsidRPr="00502469">
        <w:t xml:space="preserve"> female (the same as in 2010).</w:t>
      </w:r>
      <w:r w:rsidR="0017516D" w:rsidRPr="00502469">
        <w:rPr>
          <w:color w:val="FF0000"/>
        </w:rPr>
        <w:t xml:space="preserve">  </w:t>
      </w:r>
      <w:r w:rsidR="0017516D" w:rsidRPr="00502469">
        <w:t>More data on women faculty at two-year colleges is contained in Chapter 7 in Tables TYF.8, TYF.9, and TYF.17.</w:t>
      </w:r>
    </w:p>
    <w:p w14:paraId="23F1F286" w14:textId="77777777" w:rsidR="0017516D" w:rsidRDefault="0017516D" w:rsidP="0017516D"/>
    <w:p w14:paraId="13F1C856" w14:textId="5570655D" w:rsidR="0017516D" w:rsidRDefault="0055399C" w:rsidP="0017516D">
      <w:r>
        <w:t>Table S.16</w:t>
      </w:r>
      <w:r w:rsidR="0017516D">
        <w:t xml:space="preserve"> gives the estimated distribution of ages among full-time mathematics faculty at four-year colleges and universities</w:t>
      </w:r>
      <w:r w:rsidR="00087464">
        <w:t>,</w:t>
      </w:r>
      <w:r w:rsidR="0017516D">
        <w:t xml:space="preserve"> in fall 2015, broken down by tenured or tenure-eligible status, and by gender</w:t>
      </w:r>
      <w:r w:rsidR="00087464">
        <w:t>.</w:t>
      </w:r>
      <w:r w:rsidR="0017516D">
        <w:t xml:space="preserve"> The estimated average age of tenured men in four-year mathematics departments has </w:t>
      </w:r>
      <w:r w:rsidR="0017516D">
        <w:lastRenderedPageBreak/>
        <w:t>been rising; it was 52.4 in 2000</w:t>
      </w:r>
      <w:r w:rsidR="00502469">
        <w:t xml:space="preserve"> [CBMS2000 Table SF.9, p.23],</w:t>
      </w:r>
      <w:r w:rsidR="005374C3">
        <w:t xml:space="preserve"> and, by Table S.16, </w:t>
      </w:r>
      <w:r w:rsidR="0017516D">
        <w:t>53.7 in 2005</w:t>
      </w:r>
      <w:r w:rsidR="005374C3">
        <w:t xml:space="preserve">, </w:t>
      </w:r>
      <w:r w:rsidR="00502469">
        <w:t>54.6 in 2010</w:t>
      </w:r>
      <w:r w:rsidR="0017516D">
        <w:t xml:space="preserve"> and 54.9 in 2015.  The estimated average age of tenured women has also been rising; it was 49.6 in 2000, 50.2 in 2005, 50.7 in 2010, and 51.0 in 2015.  </w:t>
      </w:r>
      <w:r w:rsidR="00C70DB4">
        <w:t xml:space="preserve">In fall 2015, </w:t>
      </w:r>
      <w:r w:rsidR="00C70DB4">
        <w:t xml:space="preserve">the estimated average age of tenured men appeared to be approximately 4 years greater than that of tenured women in mathematics departments.  </w:t>
      </w:r>
      <w:r w:rsidR="0017516D">
        <w:t xml:space="preserve">For both men and women, the estimated average ages of tenure-eligible mathematics faculty declined over the three surveys 2005, 2010, and 2015, The distribution of ages of tenured and tenure-eligible (combined) mathematics faculty in 2015 is quite similar to that in 2010, except for the increase in the percentage of mathematics </w:t>
      </w:r>
      <w:r w:rsidR="0017516D" w:rsidRPr="007256E6">
        <w:t>faculty 65 and older</w:t>
      </w:r>
      <w:r w:rsidR="0017516D">
        <w:t>, which</w:t>
      </w:r>
      <w:r w:rsidR="0017516D" w:rsidRPr="007256E6">
        <w:t xml:space="preserve"> </w:t>
      </w:r>
      <w:r w:rsidR="0017516D">
        <w:t xml:space="preserve">has been </w:t>
      </w:r>
      <w:r w:rsidR="0017516D" w:rsidRPr="007256E6">
        <w:t>i</w:t>
      </w:r>
      <w:r w:rsidR="0017516D">
        <w:t>ncreasing:  from 8% in 2005, to 12</w:t>
      </w:r>
      <w:r w:rsidR="0017516D" w:rsidRPr="007256E6">
        <w:t>% in 2010</w:t>
      </w:r>
      <w:r w:rsidR="0017516D">
        <w:t>, to 13% in 2015.  It appears that some senior faculty have been retiring later than</w:t>
      </w:r>
      <w:r>
        <w:t xml:space="preserve"> in previous years.  Figure S.16</w:t>
      </w:r>
      <w:r w:rsidR="0017516D">
        <w:t>.1 shows the distribution of ages of male and female tenured and tenure-eligible</w:t>
      </w:r>
      <w:r w:rsidR="004475E6">
        <w:t xml:space="preserve"> (combined)</w:t>
      </w:r>
      <w:r w:rsidR="0017516D">
        <w:t xml:space="preserve"> mathematics faculty; one notes that the distribution of ages is shifted more toward lower ages for female faculty th</w:t>
      </w:r>
      <w:r>
        <w:t>an for male faculty.  Table S.16</w:t>
      </w:r>
      <w:r w:rsidR="0017516D">
        <w:t xml:space="preserve"> is broken down by the level of the dep</w:t>
      </w:r>
      <w:r w:rsidR="004475E6">
        <w:t>artment in Chapter 4, Table F.4, and Figures F.1, F.2, and F.3</w:t>
      </w:r>
    </w:p>
    <w:p w14:paraId="3D9F53EC" w14:textId="77777777" w:rsidR="0017516D" w:rsidRDefault="0017516D" w:rsidP="0017516D"/>
    <w:p w14:paraId="246365EB" w14:textId="107C1AC4" w:rsidR="0017516D" w:rsidRDefault="0055399C" w:rsidP="0017516D">
      <w:r w:rsidRPr="00DF7463">
        <w:t>Table S.16</w:t>
      </w:r>
      <w:r w:rsidR="0017516D" w:rsidRPr="00DF7463">
        <w:t xml:space="preserve"> also gives the distribution of ages among permanent mathematics faculty at public two-year college mathematics programs.  The estimated average age of a permanent mathematics faculty member in fall 2015 was 47.7</w:t>
      </w:r>
      <w:r w:rsidR="00487CAF" w:rsidRPr="00DF7463">
        <w:t xml:space="preserve"> (</w:t>
      </w:r>
      <w:r w:rsidR="00332424">
        <w:t>SE 0.5</w:t>
      </w:r>
      <w:r w:rsidR="00487CAF" w:rsidRPr="00DF7463">
        <w:t>)</w:t>
      </w:r>
      <w:r w:rsidR="0017516D" w:rsidRPr="00DF7463">
        <w:t>, up from 46.8 in 2010.  TYF.16 in Chapter 6 displays a historical picture of the percentage and estimated number of full-time permanent faculty at two-year colleges.  From 2005 to 2010, the overall increase was evident in all age groups</w:t>
      </w:r>
      <w:r w:rsidRPr="00DF7463">
        <w:t>,</w:t>
      </w:r>
      <w:r w:rsidR="0017516D" w:rsidRPr="00DF7463">
        <w:t xml:space="preserve"> except for ages 50-54 years and 55-59 years.  From 2010 to 2015, the estimated number of faculty decreased in each category except in ages 45-49 years and 50-54 years, with the largest increase evident in ages 50-54 years.  Figure S.17.2, as well as Table TYF.16 and TYF.16.1 in Chapter 6, display this distribution of ages.</w:t>
      </w:r>
    </w:p>
    <w:p w14:paraId="1449B267" w14:textId="77777777" w:rsidR="0017516D" w:rsidRDefault="0017516D" w:rsidP="0017516D"/>
    <w:p w14:paraId="6A4DDE93" w14:textId="15A34580" w:rsidR="0017516D" w:rsidRDefault="0055399C" w:rsidP="0017516D">
      <w:r>
        <w:t>Table S.17</w:t>
      </w:r>
      <w:r w:rsidR="0017516D">
        <w:t xml:space="preserve"> gives the estimated distribution of ages among full-time doctoral and </w:t>
      </w:r>
      <w:r w:rsidR="00FE2DA5">
        <w:t>masters</w:t>
      </w:r>
      <w:r w:rsidR="0017516D">
        <w:t>-level statistics faculty (combined), broken down by tenured or tenure-eligible status, and by gender.  The estimated average of tenured me</w:t>
      </w:r>
      <w:r w:rsidR="00370502">
        <w:t>n rose over each of the three surveys</w:t>
      </w:r>
      <w:r w:rsidR="0017516D">
        <w:t xml:space="preserve">, and both averages for women, are </w:t>
      </w:r>
      <w:r w:rsidR="00370502">
        <w:t xml:space="preserve">slightly </w:t>
      </w:r>
      <w:r w:rsidR="0017516D">
        <w:t xml:space="preserve">lower in 2015 than in 2010, </w:t>
      </w:r>
      <w:r w:rsidR="00370502">
        <w:t>but higher than in 2005</w:t>
      </w:r>
      <w:r w:rsidR="0017516D">
        <w:t>.  The estimated percentage of statistics faculty a</w:t>
      </w:r>
      <w:r w:rsidR="00DF7463">
        <w:t>ged</w:t>
      </w:r>
      <w:r w:rsidR="00370502">
        <w:t xml:space="preserve"> 65 or higher in fall 20</w:t>
      </w:r>
      <w:r w:rsidR="00C70DB4">
        <w:t>15 is 14</w:t>
      </w:r>
      <w:r w:rsidR="00DF7463">
        <w:t xml:space="preserve">%, higher than in </w:t>
      </w:r>
      <w:r w:rsidR="0017516D">
        <w:t xml:space="preserve">2010.  The estimated distribution of ages for tenured and tenure-eligible women </w:t>
      </w:r>
      <w:r w:rsidR="00DF7463">
        <w:t xml:space="preserve">in statistics departments </w:t>
      </w:r>
      <w:r w:rsidR="0017516D">
        <w:t>a</w:t>
      </w:r>
      <w:r>
        <w:t>re displayed in Figure S.17</w:t>
      </w:r>
      <w:r w:rsidR="0017516D">
        <w:t>.1, and, even to a greater extent than for mathematics faculty, the estimated distribution of ages for women is skewed to</w:t>
      </w:r>
      <w:r w:rsidR="00DF7463">
        <w:t>ward</w:t>
      </w:r>
      <w:r w:rsidR="0017516D">
        <w:t xml:space="preserve"> lower ages than for men, again reflecting the recent growth in tenured and tenure-eligible women statistics faculty.</w:t>
      </w:r>
    </w:p>
    <w:p w14:paraId="4860A058" w14:textId="77777777" w:rsidR="0017516D" w:rsidRDefault="0017516D" w:rsidP="0017516D"/>
    <w:p w14:paraId="3DF41BDF" w14:textId="28693879" w:rsidR="0017516D" w:rsidRDefault="0055399C" w:rsidP="0017516D">
      <w:r>
        <w:t>Tables S.18 and S.19</w:t>
      </w:r>
      <w:r w:rsidR="0017516D">
        <w:t xml:space="preserve"> give percentages of faculty for various racial/ethnic groups in mathematics and statistics departments at four-year colleges and universities. Annual Surveys follow the federal pattern for racial and ethnic classifications of faculty.  However, in the text of this report some of the more cumbersome federal classifications will be shortened.  For example, “Mexican-American/Puerto Rican/other Hispanic” will be abbreviated to “Hispanic”.  Similarly, the federal classifications “Black, not Hispanic” and “White, not Hispanic” will be shortened to “Black” and “White”, respectively, and “American Indian or Alaskan Native/ Native Hawaiian or Other Pacific Islander” will be shortened to “AIAN&amp;NHPI”.</w:t>
      </w:r>
    </w:p>
    <w:p w14:paraId="58DE13ED" w14:textId="77777777" w:rsidR="0017516D" w:rsidRDefault="0017516D" w:rsidP="0017516D"/>
    <w:p w14:paraId="5AAF43BD" w14:textId="04F0C885" w:rsidR="0017516D" w:rsidRDefault="0055399C" w:rsidP="0017516D">
      <w:r>
        <w:t>Table S.18</w:t>
      </w:r>
      <w:r w:rsidR="0017516D">
        <w:t xml:space="preserve"> gives the estimated percentages of gender and of racial/ethnic groups for tenured, tenure-eligible, postdoctoral, and other full-time four-year mathematic</w:t>
      </w:r>
      <w:r>
        <w:t xml:space="preserve">s faculty.  Comparing </w:t>
      </w:r>
      <w:r>
        <w:lastRenderedPageBreak/>
        <w:t>Ta</w:t>
      </w:r>
      <w:r w:rsidR="007570F7">
        <w:t>ble S.18 in CBMS2015 to</w:t>
      </w:r>
      <w:r>
        <w:t xml:space="preserve"> Table S.19</w:t>
      </w:r>
      <w:r w:rsidR="0017516D">
        <w:t xml:space="preserve"> in CBMS2010, the estimated percentages of the various racial/ethnic and gender groups look quite similar, with the most noticeable difference a decrease from 2010 to 2015 in the percentage of White male faculty and increases in White women and Asian faculty.  The percentages of Black faculty, and of Hispanic faculty, remain small.  </w:t>
      </w:r>
    </w:p>
    <w:p w14:paraId="10C67EEF" w14:textId="77777777" w:rsidR="0017516D" w:rsidRDefault="0017516D" w:rsidP="0017516D"/>
    <w:p w14:paraId="2A003F10" w14:textId="69AD0DBD" w:rsidR="0017516D" w:rsidRDefault="0055399C" w:rsidP="0017516D">
      <w:r>
        <w:t>Table S.19</w:t>
      </w:r>
      <w:r w:rsidR="0017516D">
        <w:t xml:space="preserve"> shows these estimated percentages </w:t>
      </w:r>
      <w:r w:rsidR="007570F7">
        <w:t xml:space="preserve">of racial/ethnic groups </w:t>
      </w:r>
      <w:r w:rsidR="0017516D">
        <w:t xml:space="preserve">for </w:t>
      </w:r>
      <w:r w:rsidR="0017516D" w:rsidRPr="006A490D">
        <w:t>all statistics faculty combined</w:t>
      </w:r>
      <w:r w:rsidR="0017516D" w:rsidRPr="00762B99">
        <w:rPr>
          <w:color w:val="FF0000"/>
        </w:rPr>
        <w:t xml:space="preserve">.  </w:t>
      </w:r>
      <w:r w:rsidR="0017516D">
        <w:t xml:space="preserve">Comparing Table S.20 in CBMS2010 and </w:t>
      </w:r>
      <w:r>
        <w:t xml:space="preserve">Table S.19 in </w:t>
      </w:r>
      <w:r w:rsidR="0017516D">
        <w:t>CBMS2015, the estimated percentage of White male facu</w:t>
      </w:r>
      <w:r>
        <w:t>lty decreased from 2010 to 2015</w:t>
      </w:r>
      <w:r w:rsidR="0017516D">
        <w:t xml:space="preserve"> by four percentage points</w:t>
      </w:r>
      <w:r>
        <w:t>,</w:t>
      </w:r>
      <w:r w:rsidR="0017516D">
        <w:t xml:space="preserve"> and the estimated percentage of Asian men and Asian women faculty have increased (two percentage points and three percentage points, respectively). The percentages of Black faculty, and of Hispanic faculty, remain small. Chapter 4, Table F.5, breaks the numbers i</w:t>
      </w:r>
      <w:r>
        <w:t>n Tables S.18 and S.19</w:t>
      </w:r>
      <w:r w:rsidR="0017516D">
        <w:t xml:space="preserve"> down by the level of the mathematics department, and all levels of statistics departments combined.</w:t>
      </w:r>
    </w:p>
    <w:p w14:paraId="6680110B" w14:textId="77777777" w:rsidR="0017516D" w:rsidRDefault="0017516D" w:rsidP="0017516D">
      <w:r>
        <w:t xml:space="preserve"> </w:t>
      </w:r>
    </w:p>
    <w:p w14:paraId="5A1AB0BB" w14:textId="77777777" w:rsidR="0017516D" w:rsidRDefault="0017516D" w:rsidP="0017516D">
      <w:r>
        <w:t xml:space="preserve">Ethnic and gender breakdowns for part-time mathematics and statistics faculty at four-year colleges and universities, broken down by the level of the department for mathematics departments, is given in Chapter 4, Table F.6.  </w:t>
      </w:r>
    </w:p>
    <w:p w14:paraId="4CFAD8B0" w14:textId="77777777" w:rsidR="0017516D" w:rsidRDefault="0017516D" w:rsidP="0017516D"/>
    <w:p w14:paraId="4E57C136" w14:textId="32139279" w:rsidR="0017516D" w:rsidRPr="00C04CBD" w:rsidRDefault="0017516D" w:rsidP="0017516D">
      <w:r w:rsidRPr="005D03B9">
        <w:t>The distribution of mathematics program faculty in public two-year colleges among various ethnic groups is studied in Chapter 7.  I</w:t>
      </w:r>
      <w:r w:rsidR="00D63022" w:rsidRPr="005D03B9">
        <w:t>n fall 2015, twenty-three percent (23</w:t>
      </w:r>
      <w:r w:rsidRPr="005D03B9">
        <w:t>%</w:t>
      </w:r>
      <w:r w:rsidR="00332424">
        <w:t xml:space="preserve"> with SE 2</w:t>
      </w:r>
      <w:r w:rsidRPr="005D03B9">
        <w:t xml:space="preserve">) of full-time permanent faculty members in mathematics programs were ethnic minorities, </w:t>
      </w:r>
      <w:r w:rsidR="00D63022" w:rsidRPr="005D03B9">
        <w:t>up seven points compared with</w:t>
      </w:r>
      <w:r w:rsidRPr="005D03B9">
        <w:t xml:space="preserve"> 2010. However, the total number of ethnic </w:t>
      </w:r>
      <w:r w:rsidR="00D63022" w:rsidRPr="005D03B9">
        <w:t>minority faculty totaled 1,876 (</w:t>
      </w:r>
      <w:r w:rsidR="005D03B9" w:rsidRPr="005D03B9">
        <w:t>SE 289</w:t>
      </w:r>
      <w:r w:rsidR="00D63022" w:rsidRPr="005D03B9">
        <w:t xml:space="preserve">) </w:t>
      </w:r>
      <w:r w:rsidRPr="005D03B9">
        <w:t>faculty, a</w:t>
      </w:r>
      <w:r w:rsidR="00D63022" w:rsidRPr="005D03B9">
        <w:t>n increase of 310</w:t>
      </w:r>
      <w:r w:rsidRPr="005D03B9">
        <w:t xml:space="preserve"> persons from 2010. The majority of the faculty represented in the ethnic minority groups were Asian/Pacific Islander or Black (non-Hispanic) or Mexican American/Puerto Rican/other Hispanic. See Tables TYF.10, TYF.11, and TYF.12 in Chapter 7.  Among the 451 </w:t>
      </w:r>
      <w:r w:rsidR="00936EBD" w:rsidRPr="005D03B9">
        <w:t>(</w:t>
      </w:r>
      <w:r w:rsidR="005D03B9" w:rsidRPr="005D03B9">
        <w:t>SE 83</w:t>
      </w:r>
      <w:r w:rsidR="00936EBD" w:rsidRPr="005D03B9">
        <w:t xml:space="preserve">) </w:t>
      </w:r>
      <w:r w:rsidRPr="005D03B9">
        <w:t xml:space="preserve">newly-hired full-time permanent faculty in fall 2015, 9% were ethnic minorities (Asian/Pacific Islander, Black, and Hispanic), down nine percentage points and 55% </w:t>
      </w:r>
      <w:r w:rsidR="000114AC" w:rsidRPr="005D03B9">
        <w:t>(</w:t>
      </w:r>
      <w:r w:rsidR="005D03B9" w:rsidRPr="005D03B9">
        <w:t>SE 7</w:t>
      </w:r>
      <w:r w:rsidR="000114AC" w:rsidRPr="005D03B9">
        <w:t xml:space="preserve">) </w:t>
      </w:r>
      <w:r w:rsidRPr="005D03B9">
        <w:t>were women, up eight points from 2010.  See Table</w:t>
      </w:r>
      <w:r w:rsidR="00DB4903" w:rsidRPr="005D03B9">
        <w:t>s</w:t>
      </w:r>
      <w:r w:rsidRPr="005D03B9">
        <w:t xml:space="preserve"> TYF.</w:t>
      </w:r>
      <w:r w:rsidR="00DB4903" w:rsidRPr="005D03B9">
        <w:t>18-</w:t>
      </w:r>
      <w:r w:rsidRPr="005D03B9">
        <w:t>20</w:t>
      </w:r>
      <w:r w:rsidR="006D00A4" w:rsidRPr="005D03B9">
        <w:t xml:space="preserve"> in Chapter 7</w:t>
      </w:r>
      <w:r w:rsidRPr="005D03B9">
        <w:t>.</w:t>
      </w:r>
    </w:p>
    <w:p w14:paraId="179C1654" w14:textId="77777777" w:rsidR="0017516D" w:rsidRDefault="0017516D" w:rsidP="0017516D"/>
    <w:p w14:paraId="5A114298" w14:textId="36D4E941" w:rsidR="0017516D" w:rsidRDefault="006D00A4" w:rsidP="0017516D">
      <w:r>
        <w:t>Table S.20</w:t>
      </w:r>
      <w:r w:rsidR="0055399C">
        <w:t xml:space="preserve"> </w:t>
      </w:r>
      <w:r w:rsidR="0017516D">
        <w:t>gives the estimated number of deaths and retirements in four-year mathematical sciences departments from the past four CBMS surveys, broken down by the level of the mathem</w:t>
      </w:r>
      <w:r w:rsidR="0055399C">
        <w:t>atics department. The data show</w:t>
      </w:r>
      <w:r w:rsidR="0017516D">
        <w:t xml:space="preserve"> a larger number of deaths and retirements among mathematics department</w:t>
      </w:r>
      <w:r w:rsidR="0055399C">
        <w:t>s at each level of department in 20</w:t>
      </w:r>
      <w:r w:rsidR="0017516D">
        <w:t>15 than in any of the previous three CBMS surveys.</w:t>
      </w:r>
      <w:r w:rsidR="00CC4026">
        <w:t xml:space="preserve"> </w:t>
      </w:r>
    </w:p>
    <w:p w14:paraId="2262EDAC" w14:textId="77777777" w:rsidR="006D00A4" w:rsidRDefault="006D00A4" w:rsidP="0017516D"/>
    <w:p w14:paraId="1E61668D" w14:textId="0F187DE9" w:rsidR="00D61BB3" w:rsidRPr="005D03B9" w:rsidRDefault="001372F9" w:rsidP="000A33CE">
      <w:r>
        <w:t>August 14</w:t>
      </w:r>
      <w:bookmarkStart w:id="1" w:name="_GoBack"/>
      <w:bookmarkEnd w:id="1"/>
      <w:r w:rsidR="005D03B9" w:rsidRPr="005D03B9">
        <w:t>, 2017</w:t>
      </w:r>
    </w:p>
    <w:sectPr w:rsidR="00D61BB3" w:rsidRPr="005D0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4D"/>
    <w:family w:val="auto"/>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2B9"/>
    <w:multiLevelType w:val="hybridMultilevel"/>
    <w:tmpl w:val="6B60C29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2E7A"/>
    <w:multiLevelType w:val="hybridMultilevel"/>
    <w:tmpl w:val="7336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53965"/>
    <w:multiLevelType w:val="hybridMultilevel"/>
    <w:tmpl w:val="49E4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27E68"/>
    <w:multiLevelType w:val="hybridMultilevel"/>
    <w:tmpl w:val="588E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B2B72"/>
    <w:multiLevelType w:val="hybridMultilevel"/>
    <w:tmpl w:val="E03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C3C12"/>
    <w:multiLevelType w:val="hybridMultilevel"/>
    <w:tmpl w:val="6F60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F012E"/>
    <w:multiLevelType w:val="hybridMultilevel"/>
    <w:tmpl w:val="4AB4324A"/>
    <w:lvl w:ilvl="0" w:tplc="9C2601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433F08"/>
    <w:multiLevelType w:val="hybridMultilevel"/>
    <w:tmpl w:val="CF20B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7D3AD8"/>
    <w:multiLevelType w:val="hybridMultilevel"/>
    <w:tmpl w:val="693E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75BBF"/>
    <w:multiLevelType w:val="hybridMultilevel"/>
    <w:tmpl w:val="10108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3D5E4C"/>
    <w:multiLevelType w:val="hybridMultilevel"/>
    <w:tmpl w:val="9566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12A4C"/>
    <w:multiLevelType w:val="hybridMultilevel"/>
    <w:tmpl w:val="2ADA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D6952"/>
    <w:multiLevelType w:val="hybridMultilevel"/>
    <w:tmpl w:val="7242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20730"/>
    <w:multiLevelType w:val="hybridMultilevel"/>
    <w:tmpl w:val="5B8A3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B34B1A"/>
    <w:multiLevelType w:val="hybridMultilevel"/>
    <w:tmpl w:val="800E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14"/>
  </w:num>
  <w:num w:numId="5">
    <w:abstractNumId w:val="1"/>
  </w:num>
  <w:num w:numId="6">
    <w:abstractNumId w:val="8"/>
  </w:num>
  <w:num w:numId="7">
    <w:abstractNumId w:val="5"/>
  </w:num>
  <w:num w:numId="8">
    <w:abstractNumId w:val="7"/>
  </w:num>
  <w:num w:numId="9">
    <w:abstractNumId w:val="10"/>
  </w:num>
  <w:num w:numId="10">
    <w:abstractNumId w:val="3"/>
  </w:num>
  <w:num w:numId="11">
    <w:abstractNumId w:val="9"/>
  </w:num>
  <w:num w:numId="12">
    <w:abstractNumId w:val="11"/>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881"/>
    <w:rsid w:val="0000308B"/>
    <w:rsid w:val="00007257"/>
    <w:rsid w:val="000114AC"/>
    <w:rsid w:val="000154FE"/>
    <w:rsid w:val="000243E7"/>
    <w:rsid w:val="000300C5"/>
    <w:rsid w:val="000306D1"/>
    <w:rsid w:val="00033134"/>
    <w:rsid w:val="00036E41"/>
    <w:rsid w:val="00040065"/>
    <w:rsid w:val="00040FF0"/>
    <w:rsid w:val="00043AFE"/>
    <w:rsid w:val="00043C18"/>
    <w:rsid w:val="00044D2C"/>
    <w:rsid w:val="0005578A"/>
    <w:rsid w:val="0005643F"/>
    <w:rsid w:val="00056C4B"/>
    <w:rsid w:val="000576C8"/>
    <w:rsid w:val="00060A47"/>
    <w:rsid w:val="000631C4"/>
    <w:rsid w:val="000701E0"/>
    <w:rsid w:val="000715EE"/>
    <w:rsid w:val="0007781E"/>
    <w:rsid w:val="000867FB"/>
    <w:rsid w:val="00087464"/>
    <w:rsid w:val="00094E4D"/>
    <w:rsid w:val="0009650E"/>
    <w:rsid w:val="0009774E"/>
    <w:rsid w:val="000A33CE"/>
    <w:rsid w:val="000C07DA"/>
    <w:rsid w:val="000D2518"/>
    <w:rsid w:val="000D78E4"/>
    <w:rsid w:val="000E3AA1"/>
    <w:rsid w:val="000E6042"/>
    <w:rsid w:val="000E6A6B"/>
    <w:rsid w:val="000E76D7"/>
    <w:rsid w:val="001027A5"/>
    <w:rsid w:val="001030A2"/>
    <w:rsid w:val="001114DA"/>
    <w:rsid w:val="0011409C"/>
    <w:rsid w:val="001175A7"/>
    <w:rsid w:val="00131BB2"/>
    <w:rsid w:val="001372F9"/>
    <w:rsid w:val="00140545"/>
    <w:rsid w:val="00141495"/>
    <w:rsid w:val="0014368C"/>
    <w:rsid w:val="00144271"/>
    <w:rsid w:val="0015254A"/>
    <w:rsid w:val="00152DF5"/>
    <w:rsid w:val="00157B6C"/>
    <w:rsid w:val="00164BD6"/>
    <w:rsid w:val="001653B9"/>
    <w:rsid w:val="001722FA"/>
    <w:rsid w:val="0017516D"/>
    <w:rsid w:val="001779EA"/>
    <w:rsid w:val="00177B63"/>
    <w:rsid w:val="0018324D"/>
    <w:rsid w:val="00185840"/>
    <w:rsid w:val="001858F5"/>
    <w:rsid w:val="001A1E58"/>
    <w:rsid w:val="001A3037"/>
    <w:rsid w:val="001A771D"/>
    <w:rsid w:val="001A7D3D"/>
    <w:rsid w:val="001B0D4E"/>
    <w:rsid w:val="001B53B3"/>
    <w:rsid w:val="001C08E2"/>
    <w:rsid w:val="001C4B19"/>
    <w:rsid w:val="001D3AF5"/>
    <w:rsid w:val="001E3005"/>
    <w:rsid w:val="001E4264"/>
    <w:rsid w:val="001F0FB8"/>
    <w:rsid w:val="001F4ECB"/>
    <w:rsid w:val="002154F4"/>
    <w:rsid w:val="00215651"/>
    <w:rsid w:val="00215CB5"/>
    <w:rsid w:val="00222EA3"/>
    <w:rsid w:val="002276C5"/>
    <w:rsid w:val="00227F16"/>
    <w:rsid w:val="00233B8C"/>
    <w:rsid w:val="00233F3F"/>
    <w:rsid w:val="00237C45"/>
    <w:rsid w:val="00241962"/>
    <w:rsid w:val="00245D75"/>
    <w:rsid w:val="002515FF"/>
    <w:rsid w:val="00253882"/>
    <w:rsid w:val="00255899"/>
    <w:rsid w:val="00255A99"/>
    <w:rsid w:val="00257C8B"/>
    <w:rsid w:val="0026362E"/>
    <w:rsid w:val="002750F7"/>
    <w:rsid w:val="00277BFF"/>
    <w:rsid w:val="00280693"/>
    <w:rsid w:val="002811CB"/>
    <w:rsid w:val="0028390F"/>
    <w:rsid w:val="0028439B"/>
    <w:rsid w:val="00292914"/>
    <w:rsid w:val="00292A9F"/>
    <w:rsid w:val="002A4223"/>
    <w:rsid w:val="002A7073"/>
    <w:rsid w:val="002B1782"/>
    <w:rsid w:val="002C149C"/>
    <w:rsid w:val="002D1FA3"/>
    <w:rsid w:val="002D722C"/>
    <w:rsid w:val="002E1EE7"/>
    <w:rsid w:val="002E77C7"/>
    <w:rsid w:val="002F1B12"/>
    <w:rsid w:val="002F54BC"/>
    <w:rsid w:val="002F5D4E"/>
    <w:rsid w:val="002F62A0"/>
    <w:rsid w:val="002F634E"/>
    <w:rsid w:val="00310EDF"/>
    <w:rsid w:val="003117AA"/>
    <w:rsid w:val="00311E2F"/>
    <w:rsid w:val="003128F4"/>
    <w:rsid w:val="003175CE"/>
    <w:rsid w:val="003226BC"/>
    <w:rsid w:val="00325597"/>
    <w:rsid w:val="00325F5A"/>
    <w:rsid w:val="003303D7"/>
    <w:rsid w:val="003318BC"/>
    <w:rsid w:val="00332424"/>
    <w:rsid w:val="00332DFC"/>
    <w:rsid w:val="00347195"/>
    <w:rsid w:val="00370502"/>
    <w:rsid w:val="00370FA2"/>
    <w:rsid w:val="00372D97"/>
    <w:rsid w:val="003752AB"/>
    <w:rsid w:val="003809A0"/>
    <w:rsid w:val="00384994"/>
    <w:rsid w:val="003859C5"/>
    <w:rsid w:val="00386637"/>
    <w:rsid w:val="0038685F"/>
    <w:rsid w:val="003A4C3B"/>
    <w:rsid w:val="003A57F7"/>
    <w:rsid w:val="003B5688"/>
    <w:rsid w:val="003B57EF"/>
    <w:rsid w:val="003B628C"/>
    <w:rsid w:val="003B6F39"/>
    <w:rsid w:val="003B76D0"/>
    <w:rsid w:val="003D0D31"/>
    <w:rsid w:val="003D1639"/>
    <w:rsid w:val="003D3DE6"/>
    <w:rsid w:val="003E4117"/>
    <w:rsid w:val="003F6C41"/>
    <w:rsid w:val="00410231"/>
    <w:rsid w:val="004142DB"/>
    <w:rsid w:val="0042603E"/>
    <w:rsid w:val="00442FF7"/>
    <w:rsid w:val="004437CD"/>
    <w:rsid w:val="00443B2A"/>
    <w:rsid w:val="0044651F"/>
    <w:rsid w:val="004475E6"/>
    <w:rsid w:val="00450932"/>
    <w:rsid w:val="00452430"/>
    <w:rsid w:val="00455CEA"/>
    <w:rsid w:val="00457E08"/>
    <w:rsid w:val="00473BCA"/>
    <w:rsid w:val="00482A43"/>
    <w:rsid w:val="00482C54"/>
    <w:rsid w:val="00487CAF"/>
    <w:rsid w:val="004967B1"/>
    <w:rsid w:val="00497DE1"/>
    <w:rsid w:val="004C6E10"/>
    <w:rsid w:val="004D609B"/>
    <w:rsid w:val="004D633D"/>
    <w:rsid w:val="004F584C"/>
    <w:rsid w:val="004F6832"/>
    <w:rsid w:val="00502469"/>
    <w:rsid w:val="005051EA"/>
    <w:rsid w:val="00505276"/>
    <w:rsid w:val="00506380"/>
    <w:rsid w:val="005104BA"/>
    <w:rsid w:val="005105F7"/>
    <w:rsid w:val="00522126"/>
    <w:rsid w:val="00533A80"/>
    <w:rsid w:val="005374C3"/>
    <w:rsid w:val="00540171"/>
    <w:rsid w:val="00541FCD"/>
    <w:rsid w:val="0055399C"/>
    <w:rsid w:val="005629DC"/>
    <w:rsid w:val="0056524B"/>
    <w:rsid w:val="00566256"/>
    <w:rsid w:val="005700F4"/>
    <w:rsid w:val="00570F23"/>
    <w:rsid w:val="00574941"/>
    <w:rsid w:val="00575D33"/>
    <w:rsid w:val="0058159F"/>
    <w:rsid w:val="00581D1A"/>
    <w:rsid w:val="00582CF9"/>
    <w:rsid w:val="005857A4"/>
    <w:rsid w:val="00590453"/>
    <w:rsid w:val="00592ADB"/>
    <w:rsid w:val="00593828"/>
    <w:rsid w:val="0059775A"/>
    <w:rsid w:val="005A2625"/>
    <w:rsid w:val="005A49FC"/>
    <w:rsid w:val="005A6BE8"/>
    <w:rsid w:val="005C20AB"/>
    <w:rsid w:val="005C6C91"/>
    <w:rsid w:val="005D03B9"/>
    <w:rsid w:val="005D3AEA"/>
    <w:rsid w:val="005D53A4"/>
    <w:rsid w:val="005E3364"/>
    <w:rsid w:val="005E4F1B"/>
    <w:rsid w:val="005F54DF"/>
    <w:rsid w:val="005F6306"/>
    <w:rsid w:val="005F7F83"/>
    <w:rsid w:val="00601482"/>
    <w:rsid w:val="00603896"/>
    <w:rsid w:val="00614EFF"/>
    <w:rsid w:val="00624518"/>
    <w:rsid w:val="0063676F"/>
    <w:rsid w:val="00643344"/>
    <w:rsid w:val="00651C4D"/>
    <w:rsid w:val="00657136"/>
    <w:rsid w:val="00666C4C"/>
    <w:rsid w:val="00672092"/>
    <w:rsid w:val="006779E5"/>
    <w:rsid w:val="00687642"/>
    <w:rsid w:val="006A0ADA"/>
    <w:rsid w:val="006B2E9C"/>
    <w:rsid w:val="006C6628"/>
    <w:rsid w:val="006C6E28"/>
    <w:rsid w:val="006D00A4"/>
    <w:rsid w:val="006D17FB"/>
    <w:rsid w:val="006D5E21"/>
    <w:rsid w:val="006D7130"/>
    <w:rsid w:val="006E06D7"/>
    <w:rsid w:val="007009C3"/>
    <w:rsid w:val="00703BEA"/>
    <w:rsid w:val="0071208F"/>
    <w:rsid w:val="00730C11"/>
    <w:rsid w:val="0073561B"/>
    <w:rsid w:val="00735FB4"/>
    <w:rsid w:val="007361DE"/>
    <w:rsid w:val="00750644"/>
    <w:rsid w:val="00754FDD"/>
    <w:rsid w:val="007570F7"/>
    <w:rsid w:val="0075732B"/>
    <w:rsid w:val="0076394C"/>
    <w:rsid w:val="0076603A"/>
    <w:rsid w:val="00767F51"/>
    <w:rsid w:val="007704C6"/>
    <w:rsid w:val="00775BD8"/>
    <w:rsid w:val="0078563B"/>
    <w:rsid w:val="0079669B"/>
    <w:rsid w:val="007A0D07"/>
    <w:rsid w:val="007A4113"/>
    <w:rsid w:val="007A53CE"/>
    <w:rsid w:val="007C3CD1"/>
    <w:rsid w:val="007D1AC9"/>
    <w:rsid w:val="007D2DF2"/>
    <w:rsid w:val="007E29F8"/>
    <w:rsid w:val="007E55C3"/>
    <w:rsid w:val="007F2938"/>
    <w:rsid w:val="00800881"/>
    <w:rsid w:val="0080530F"/>
    <w:rsid w:val="00805E05"/>
    <w:rsid w:val="00814D55"/>
    <w:rsid w:val="008150CA"/>
    <w:rsid w:val="008174F7"/>
    <w:rsid w:val="008175F0"/>
    <w:rsid w:val="0082163B"/>
    <w:rsid w:val="00824664"/>
    <w:rsid w:val="0082543A"/>
    <w:rsid w:val="00825E84"/>
    <w:rsid w:val="00826A02"/>
    <w:rsid w:val="008278CD"/>
    <w:rsid w:val="008329E9"/>
    <w:rsid w:val="0083402E"/>
    <w:rsid w:val="00834F57"/>
    <w:rsid w:val="008371A3"/>
    <w:rsid w:val="008428E8"/>
    <w:rsid w:val="008457C8"/>
    <w:rsid w:val="00855DC8"/>
    <w:rsid w:val="00856ACB"/>
    <w:rsid w:val="00860467"/>
    <w:rsid w:val="00862384"/>
    <w:rsid w:val="00870460"/>
    <w:rsid w:val="008714EB"/>
    <w:rsid w:val="00871B39"/>
    <w:rsid w:val="00872017"/>
    <w:rsid w:val="00873F28"/>
    <w:rsid w:val="00875EFF"/>
    <w:rsid w:val="00875F27"/>
    <w:rsid w:val="008811A0"/>
    <w:rsid w:val="008860E3"/>
    <w:rsid w:val="0089674E"/>
    <w:rsid w:val="008A5158"/>
    <w:rsid w:val="008A5913"/>
    <w:rsid w:val="008B29E1"/>
    <w:rsid w:val="008C5E91"/>
    <w:rsid w:val="008D3F02"/>
    <w:rsid w:val="008E51BD"/>
    <w:rsid w:val="008E5758"/>
    <w:rsid w:val="008E63A1"/>
    <w:rsid w:val="008F0FB3"/>
    <w:rsid w:val="008F3C17"/>
    <w:rsid w:val="008F4646"/>
    <w:rsid w:val="008F740D"/>
    <w:rsid w:val="00915351"/>
    <w:rsid w:val="00917965"/>
    <w:rsid w:val="00917FBE"/>
    <w:rsid w:val="00921A1F"/>
    <w:rsid w:val="00924EFE"/>
    <w:rsid w:val="00934585"/>
    <w:rsid w:val="00936EBD"/>
    <w:rsid w:val="00950B13"/>
    <w:rsid w:val="0095110A"/>
    <w:rsid w:val="009536B0"/>
    <w:rsid w:val="0095452B"/>
    <w:rsid w:val="00957B5C"/>
    <w:rsid w:val="00961EA7"/>
    <w:rsid w:val="00973996"/>
    <w:rsid w:val="00987A29"/>
    <w:rsid w:val="00992EF9"/>
    <w:rsid w:val="00994910"/>
    <w:rsid w:val="0099551A"/>
    <w:rsid w:val="00996946"/>
    <w:rsid w:val="009A38F5"/>
    <w:rsid w:val="009A6424"/>
    <w:rsid w:val="009B1D13"/>
    <w:rsid w:val="009B5D89"/>
    <w:rsid w:val="009C6AFD"/>
    <w:rsid w:val="009E75F2"/>
    <w:rsid w:val="009F2D2A"/>
    <w:rsid w:val="00A02515"/>
    <w:rsid w:val="00A05821"/>
    <w:rsid w:val="00A07E41"/>
    <w:rsid w:val="00A13349"/>
    <w:rsid w:val="00A13C1C"/>
    <w:rsid w:val="00A1409A"/>
    <w:rsid w:val="00A254E1"/>
    <w:rsid w:val="00A26A7C"/>
    <w:rsid w:val="00A275EC"/>
    <w:rsid w:val="00A3667C"/>
    <w:rsid w:val="00A45642"/>
    <w:rsid w:val="00A50A0C"/>
    <w:rsid w:val="00A513A2"/>
    <w:rsid w:val="00A5330D"/>
    <w:rsid w:val="00A54E36"/>
    <w:rsid w:val="00A54FBF"/>
    <w:rsid w:val="00A56F34"/>
    <w:rsid w:val="00A60C54"/>
    <w:rsid w:val="00A62207"/>
    <w:rsid w:val="00A66A8E"/>
    <w:rsid w:val="00A67683"/>
    <w:rsid w:val="00A67E19"/>
    <w:rsid w:val="00A77CCC"/>
    <w:rsid w:val="00A82115"/>
    <w:rsid w:val="00A834CF"/>
    <w:rsid w:val="00A83719"/>
    <w:rsid w:val="00A96EB6"/>
    <w:rsid w:val="00A976AF"/>
    <w:rsid w:val="00AA52D3"/>
    <w:rsid w:val="00AB25B6"/>
    <w:rsid w:val="00AC181B"/>
    <w:rsid w:val="00AC738D"/>
    <w:rsid w:val="00AE4B67"/>
    <w:rsid w:val="00B043EF"/>
    <w:rsid w:val="00B066D4"/>
    <w:rsid w:val="00B104CE"/>
    <w:rsid w:val="00B1211D"/>
    <w:rsid w:val="00B12FD6"/>
    <w:rsid w:val="00B13C12"/>
    <w:rsid w:val="00B1665F"/>
    <w:rsid w:val="00B17F0F"/>
    <w:rsid w:val="00B25B6A"/>
    <w:rsid w:val="00B263F4"/>
    <w:rsid w:val="00B278FD"/>
    <w:rsid w:val="00B40166"/>
    <w:rsid w:val="00B4093C"/>
    <w:rsid w:val="00B439E9"/>
    <w:rsid w:val="00B46AC3"/>
    <w:rsid w:val="00B5097A"/>
    <w:rsid w:val="00B54734"/>
    <w:rsid w:val="00B56D92"/>
    <w:rsid w:val="00B66C5A"/>
    <w:rsid w:val="00B71AF1"/>
    <w:rsid w:val="00B74FA7"/>
    <w:rsid w:val="00B90C03"/>
    <w:rsid w:val="00B9194D"/>
    <w:rsid w:val="00B972B4"/>
    <w:rsid w:val="00BA1879"/>
    <w:rsid w:val="00BA5A8B"/>
    <w:rsid w:val="00BB11DA"/>
    <w:rsid w:val="00BB2261"/>
    <w:rsid w:val="00BB6BA6"/>
    <w:rsid w:val="00BC539D"/>
    <w:rsid w:val="00BC54A1"/>
    <w:rsid w:val="00BE4C6E"/>
    <w:rsid w:val="00BE686F"/>
    <w:rsid w:val="00BF2936"/>
    <w:rsid w:val="00BF3735"/>
    <w:rsid w:val="00BF745B"/>
    <w:rsid w:val="00C027D0"/>
    <w:rsid w:val="00C06C52"/>
    <w:rsid w:val="00C11840"/>
    <w:rsid w:val="00C12CBA"/>
    <w:rsid w:val="00C13B2A"/>
    <w:rsid w:val="00C14A50"/>
    <w:rsid w:val="00C20353"/>
    <w:rsid w:val="00C318D9"/>
    <w:rsid w:val="00C4259C"/>
    <w:rsid w:val="00C44600"/>
    <w:rsid w:val="00C44D95"/>
    <w:rsid w:val="00C506A7"/>
    <w:rsid w:val="00C53A0B"/>
    <w:rsid w:val="00C53AF8"/>
    <w:rsid w:val="00C62F1F"/>
    <w:rsid w:val="00C63A74"/>
    <w:rsid w:val="00C70DB4"/>
    <w:rsid w:val="00C71DFD"/>
    <w:rsid w:val="00C756AD"/>
    <w:rsid w:val="00C92D50"/>
    <w:rsid w:val="00CA3AB2"/>
    <w:rsid w:val="00CA7763"/>
    <w:rsid w:val="00CB15D3"/>
    <w:rsid w:val="00CB1631"/>
    <w:rsid w:val="00CB3803"/>
    <w:rsid w:val="00CB4129"/>
    <w:rsid w:val="00CB55B4"/>
    <w:rsid w:val="00CB74B6"/>
    <w:rsid w:val="00CC368C"/>
    <w:rsid w:val="00CC3812"/>
    <w:rsid w:val="00CC4026"/>
    <w:rsid w:val="00CC5F8C"/>
    <w:rsid w:val="00CD2864"/>
    <w:rsid w:val="00CD583F"/>
    <w:rsid w:val="00CD6222"/>
    <w:rsid w:val="00CD6362"/>
    <w:rsid w:val="00CE2E82"/>
    <w:rsid w:val="00CE52C4"/>
    <w:rsid w:val="00CE623F"/>
    <w:rsid w:val="00CF29CA"/>
    <w:rsid w:val="00CF54A5"/>
    <w:rsid w:val="00CF5769"/>
    <w:rsid w:val="00D00D8E"/>
    <w:rsid w:val="00D1377C"/>
    <w:rsid w:val="00D13A99"/>
    <w:rsid w:val="00D13D23"/>
    <w:rsid w:val="00D30B0D"/>
    <w:rsid w:val="00D36187"/>
    <w:rsid w:val="00D4052C"/>
    <w:rsid w:val="00D45DD3"/>
    <w:rsid w:val="00D56C41"/>
    <w:rsid w:val="00D6179B"/>
    <w:rsid w:val="00D61BB3"/>
    <w:rsid w:val="00D63022"/>
    <w:rsid w:val="00D65F30"/>
    <w:rsid w:val="00D66498"/>
    <w:rsid w:val="00D6664C"/>
    <w:rsid w:val="00D707B5"/>
    <w:rsid w:val="00D75D0E"/>
    <w:rsid w:val="00DA4529"/>
    <w:rsid w:val="00DB1D0A"/>
    <w:rsid w:val="00DB4903"/>
    <w:rsid w:val="00DB510E"/>
    <w:rsid w:val="00DC112A"/>
    <w:rsid w:val="00DC471F"/>
    <w:rsid w:val="00DC7FF2"/>
    <w:rsid w:val="00DD1BB0"/>
    <w:rsid w:val="00DD5F76"/>
    <w:rsid w:val="00DF103B"/>
    <w:rsid w:val="00DF4137"/>
    <w:rsid w:val="00DF7463"/>
    <w:rsid w:val="00E06848"/>
    <w:rsid w:val="00E202EC"/>
    <w:rsid w:val="00E224E6"/>
    <w:rsid w:val="00E22810"/>
    <w:rsid w:val="00E22E08"/>
    <w:rsid w:val="00E35A9A"/>
    <w:rsid w:val="00E35EB0"/>
    <w:rsid w:val="00E36804"/>
    <w:rsid w:val="00E40399"/>
    <w:rsid w:val="00E44618"/>
    <w:rsid w:val="00E46B27"/>
    <w:rsid w:val="00E50D2F"/>
    <w:rsid w:val="00E5139C"/>
    <w:rsid w:val="00E51C22"/>
    <w:rsid w:val="00E551CC"/>
    <w:rsid w:val="00E55C32"/>
    <w:rsid w:val="00E56ADD"/>
    <w:rsid w:val="00E61C6E"/>
    <w:rsid w:val="00E832AE"/>
    <w:rsid w:val="00EB1BD1"/>
    <w:rsid w:val="00EB7FD9"/>
    <w:rsid w:val="00EC253F"/>
    <w:rsid w:val="00ED10B8"/>
    <w:rsid w:val="00EE57EA"/>
    <w:rsid w:val="00EE5A50"/>
    <w:rsid w:val="00EF24C4"/>
    <w:rsid w:val="00EF51E0"/>
    <w:rsid w:val="00F07591"/>
    <w:rsid w:val="00F11B62"/>
    <w:rsid w:val="00F154FB"/>
    <w:rsid w:val="00F17D4B"/>
    <w:rsid w:val="00F21231"/>
    <w:rsid w:val="00F236D9"/>
    <w:rsid w:val="00F23DC8"/>
    <w:rsid w:val="00F33632"/>
    <w:rsid w:val="00F40816"/>
    <w:rsid w:val="00F416D5"/>
    <w:rsid w:val="00F42FBA"/>
    <w:rsid w:val="00F4544A"/>
    <w:rsid w:val="00F46583"/>
    <w:rsid w:val="00F552BF"/>
    <w:rsid w:val="00F55D17"/>
    <w:rsid w:val="00F5785E"/>
    <w:rsid w:val="00F62E47"/>
    <w:rsid w:val="00F64677"/>
    <w:rsid w:val="00F74C21"/>
    <w:rsid w:val="00F75F34"/>
    <w:rsid w:val="00F84679"/>
    <w:rsid w:val="00FA0137"/>
    <w:rsid w:val="00FA4B3D"/>
    <w:rsid w:val="00FB0E98"/>
    <w:rsid w:val="00FB3833"/>
    <w:rsid w:val="00FB7CE3"/>
    <w:rsid w:val="00FC64E5"/>
    <w:rsid w:val="00FC6B5E"/>
    <w:rsid w:val="00FD7652"/>
    <w:rsid w:val="00FE12BF"/>
    <w:rsid w:val="00FE2DA5"/>
    <w:rsid w:val="00FE6816"/>
    <w:rsid w:val="00FE703B"/>
    <w:rsid w:val="00FF3658"/>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3CD1"/>
  <w15:chartTrackingRefBased/>
  <w15:docId w15:val="{02C0C025-B09D-4A1A-A67B-FDD135CA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881"/>
    <w:pPr>
      <w:spacing w:after="0" w:line="240" w:lineRule="auto"/>
    </w:pPr>
    <w:rPr>
      <w:rFonts w:ascii="Times New Roman" w:eastAsiaTheme="minorEastAsia"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881"/>
    <w:pPr>
      <w:ind w:left="720"/>
      <w:contextualSpacing/>
    </w:pPr>
  </w:style>
  <w:style w:type="paragraph" w:styleId="BalloonText">
    <w:name w:val="Balloon Text"/>
    <w:basedOn w:val="Normal"/>
    <w:link w:val="BalloonTextChar"/>
    <w:unhideWhenUsed/>
    <w:rsid w:val="002F634E"/>
    <w:rPr>
      <w:rFonts w:ascii="Segoe UI" w:hAnsi="Segoe UI" w:cs="Segoe UI"/>
      <w:sz w:val="18"/>
      <w:szCs w:val="18"/>
    </w:rPr>
  </w:style>
  <w:style w:type="character" w:customStyle="1" w:styleId="BalloonTextChar">
    <w:name w:val="Balloon Text Char"/>
    <w:basedOn w:val="DefaultParagraphFont"/>
    <w:link w:val="BalloonText"/>
    <w:rsid w:val="002F634E"/>
    <w:rPr>
      <w:rFonts w:ascii="Segoe UI" w:eastAsiaTheme="minorEastAsia" w:hAnsi="Segoe UI" w:cs="Segoe UI"/>
      <w:sz w:val="18"/>
      <w:szCs w:val="18"/>
      <w:lang w:eastAsia="ja-JP"/>
    </w:rPr>
  </w:style>
  <w:style w:type="paragraph" w:styleId="Header">
    <w:name w:val="header"/>
    <w:basedOn w:val="Normal"/>
    <w:link w:val="HeaderChar"/>
    <w:rsid w:val="000A33CE"/>
    <w:pPr>
      <w:tabs>
        <w:tab w:val="center" w:pos="4680"/>
        <w:tab w:val="right" w:pos="9360"/>
      </w:tabs>
    </w:pPr>
  </w:style>
  <w:style w:type="character" w:customStyle="1" w:styleId="HeaderChar">
    <w:name w:val="Header Char"/>
    <w:basedOn w:val="DefaultParagraphFont"/>
    <w:link w:val="Header"/>
    <w:rsid w:val="000A33CE"/>
    <w:rPr>
      <w:rFonts w:ascii="Times New Roman" w:eastAsiaTheme="minorEastAsia" w:hAnsi="Times New Roman" w:cs="Times New Roman"/>
      <w:sz w:val="24"/>
      <w:szCs w:val="24"/>
      <w:lang w:eastAsia="ja-JP"/>
    </w:rPr>
  </w:style>
  <w:style w:type="paragraph" w:styleId="Footer">
    <w:name w:val="footer"/>
    <w:basedOn w:val="Normal"/>
    <w:link w:val="FooterChar"/>
    <w:rsid w:val="000A33CE"/>
    <w:pPr>
      <w:tabs>
        <w:tab w:val="center" w:pos="4680"/>
        <w:tab w:val="right" w:pos="9360"/>
      </w:tabs>
    </w:pPr>
  </w:style>
  <w:style w:type="character" w:customStyle="1" w:styleId="FooterChar">
    <w:name w:val="Footer Char"/>
    <w:basedOn w:val="DefaultParagraphFont"/>
    <w:link w:val="Footer"/>
    <w:rsid w:val="000A33CE"/>
    <w:rPr>
      <w:rFonts w:ascii="Times New Roman" w:eastAsiaTheme="minorEastAsia" w:hAnsi="Times New Roman" w:cs="Times New Roman"/>
      <w:sz w:val="24"/>
      <w:szCs w:val="24"/>
      <w:lang w:eastAsia="ja-JP"/>
    </w:rPr>
  </w:style>
  <w:style w:type="character" w:styleId="Hyperlink">
    <w:name w:val="Hyperlink"/>
    <w:basedOn w:val="DefaultParagraphFont"/>
    <w:rsid w:val="000A33CE"/>
    <w:rPr>
      <w:color w:val="0563C1" w:themeColor="hyperlink"/>
      <w:u w:val="single"/>
    </w:rPr>
  </w:style>
  <w:style w:type="character" w:styleId="FollowedHyperlink">
    <w:name w:val="FollowedHyperlink"/>
    <w:basedOn w:val="DefaultParagraphFont"/>
    <w:uiPriority w:val="99"/>
    <w:semiHidden/>
    <w:unhideWhenUsed/>
    <w:rsid w:val="00934585"/>
    <w:rPr>
      <w:color w:val="954F72" w:themeColor="followedHyperlink"/>
      <w:u w:val="single"/>
    </w:rPr>
  </w:style>
  <w:style w:type="character" w:styleId="CommentReference">
    <w:name w:val="annotation reference"/>
    <w:basedOn w:val="DefaultParagraphFont"/>
    <w:uiPriority w:val="99"/>
    <w:semiHidden/>
    <w:unhideWhenUsed/>
    <w:rsid w:val="00601482"/>
    <w:rPr>
      <w:sz w:val="16"/>
      <w:szCs w:val="16"/>
    </w:rPr>
  </w:style>
  <w:style w:type="paragraph" w:styleId="CommentText">
    <w:name w:val="annotation text"/>
    <w:basedOn w:val="Normal"/>
    <w:link w:val="CommentTextChar"/>
    <w:uiPriority w:val="99"/>
    <w:semiHidden/>
    <w:unhideWhenUsed/>
    <w:rsid w:val="00601482"/>
    <w:rPr>
      <w:sz w:val="20"/>
      <w:szCs w:val="20"/>
    </w:rPr>
  </w:style>
  <w:style w:type="character" w:customStyle="1" w:styleId="CommentTextChar">
    <w:name w:val="Comment Text Char"/>
    <w:basedOn w:val="DefaultParagraphFont"/>
    <w:link w:val="CommentText"/>
    <w:uiPriority w:val="99"/>
    <w:semiHidden/>
    <w:rsid w:val="00601482"/>
    <w:rPr>
      <w:rFonts w:ascii="Times New Roman" w:eastAsiaTheme="minorEastAsia"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601482"/>
    <w:rPr>
      <w:b/>
      <w:bCs/>
    </w:rPr>
  </w:style>
  <w:style w:type="character" w:customStyle="1" w:styleId="CommentSubjectChar">
    <w:name w:val="Comment Subject Char"/>
    <w:basedOn w:val="CommentTextChar"/>
    <w:link w:val="CommentSubject"/>
    <w:uiPriority w:val="99"/>
    <w:semiHidden/>
    <w:rsid w:val="00601482"/>
    <w:rPr>
      <w:rFonts w:ascii="Times New Roman" w:eastAsiaTheme="minorEastAsia" w:hAnsi="Times New Roman" w:cs="Times New Roman"/>
      <w:b/>
      <w:bCs/>
      <w:sz w:val="20"/>
      <w:szCs w:val="20"/>
      <w:lang w:eastAsia="ja-JP"/>
    </w:rPr>
  </w:style>
  <w:style w:type="paragraph" w:styleId="Revision">
    <w:name w:val="Revision"/>
    <w:hidden/>
    <w:uiPriority w:val="99"/>
    <w:semiHidden/>
    <w:rsid w:val="009A38F5"/>
    <w:pPr>
      <w:spacing w:after="0" w:line="240" w:lineRule="auto"/>
    </w:pPr>
    <w:rPr>
      <w:rFonts w:ascii="Times New Roman" w:eastAsiaTheme="minorEastAsia" w:hAnsi="Times New Roman" w:cs="Times New Roman"/>
      <w:sz w:val="24"/>
      <w:szCs w:val="24"/>
      <w:lang w:eastAsia="ja-JP"/>
    </w:rPr>
  </w:style>
  <w:style w:type="paragraph" w:styleId="ListBullet2">
    <w:name w:val="List Bullet 2"/>
    <w:basedOn w:val="Normal"/>
    <w:autoRedefine/>
    <w:rsid w:val="00E06848"/>
    <w:rPr>
      <w:rFonts w:eastAsia="Times New Roman"/>
      <w:lang w:eastAsia="en-US"/>
    </w:rPr>
  </w:style>
  <w:style w:type="paragraph" w:styleId="BodyTextIndent">
    <w:name w:val="Body Text Indent"/>
    <w:basedOn w:val="Normal"/>
    <w:link w:val="BodyTextIndentChar"/>
    <w:rsid w:val="00C14A50"/>
    <w:pPr>
      <w:spacing w:after="120"/>
      <w:ind w:left="360"/>
    </w:pPr>
    <w:rPr>
      <w:rFonts w:ascii="Palatino" w:eastAsia="Times New Roman" w:hAnsi="Palatino" w:cs="Palatino"/>
      <w:sz w:val="20"/>
      <w:szCs w:val="20"/>
      <w:lang w:eastAsia="en-US"/>
    </w:rPr>
  </w:style>
  <w:style w:type="character" w:customStyle="1" w:styleId="BodyTextIndentChar">
    <w:name w:val="Body Text Indent Char"/>
    <w:basedOn w:val="DefaultParagraphFont"/>
    <w:link w:val="BodyTextIndent"/>
    <w:rsid w:val="00C14A50"/>
    <w:rPr>
      <w:rFonts w:ascii="Palatino" w:eastAsia="Times New Roman" w:hAnsi="Palatino" w:cs="Palati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a.org/resources/taulb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m.org/education/CS2013-final-report.pdf" TargetMode="External"/><Relationship Id="rId5" Type="http://schemas.openxmlformats.org/officeDocument/2006/relationships/hyperlink" Target="https://nces.ed.gov/programs/digest/d16/tables/dt16_303.70.asp?current=y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29</Pages>
  <Words>15914</Words>
  <Characters>90715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Wake Forest University</Company>
  <LinksUpToDate>false</LinksUpToDate>
  <CharactersWithSpaces>106417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 Ellen</dc:creator>
  <cp:keywords/>
  <dc:description/>
  <cp:lastModifiedBy>Kirkman, Ellen</cp:lastModifiedBy>
  <cp:revision>5</cp:revision>
  <cp:lastPrinted>2017-08-07T14:34:00Z</cp:lastPrinted>
  <dcterms:created xsi:type="dcterms:W3CDTF">2017-08-10T16:17:00Z</dcterms:created>
  <dcterms:modified xsi:type="dcterms:W3CDTF">2017-08-14T19:29:00Z</dcterms:modified>
</cp:coreProperties>
</file>